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690" w:rsidRDefault="001A0690" w:rsidP="001A069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A733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Алгоритм межведомственного взаимодействия по вопросам реагирования в ситуации травли в образовательной организации</w:t>
      </w:r>
    </w:p>
    <w:bookmarkEnd w:id="0"/>
    <w:p w:rsidR="001A0690" w:rsidRPr="008A6ABD" w:rsidRDefault="001A0690" w:rsidP="001A0690">
      <w:pPr>
        <w:pStyle w:val="a9"/>
        <w:numPr>
          <w:ilvl w:val="0"/>
          <w:numId w:val="3"/>
        </w:numPr>
        <w:spacing w:after="160" w:line="259" w:lineRule="auto"/>
        <w:ind w:left="0" w:firstLine="360"/>
        <w:jc w:val="both"/>
        <w:rPr>
          <w:rFonts w:eastAsia="Times New Roman" w:cs="Times New Roman"/>
          <w:color w:val="22272F"/>
          <w:sz w:val="24"/>
          <w:szCs w:val="24"/>
          <w:lang w:eastAsia="ru-RU"/>
        </w:rPr>
      </w:pPr>
      <w:r w:rsidRPr="008A6ABD">
        <w:rPr>
          <w:rFonts w:eastAsia="Times New Roman" w:cs="Times New Roman"/>
          <w:color w:val="22272F"/>
          <w:sz w:val="24"/>
          <w:szCs w:val="24"/>
          <w:lang w:eastAsia="ru-RU"/>
        </w:rPr>
        <w:t>Выявление случаев травли среди обучающихся образовательной организации происходит в случае обращения, поступившего:</w:t>
      </w:r>
    </w:p>
    <w:p w:rsidR="001A0690" w:rsidRPr="008A6ABD" w:rsidRDefault="001A0690" w:rsidP="001A0690">
      <w:pPr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-</w:t>
      </w:r>
      <w:r w:rsidRPr="008A6AB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от </w:t>
      </w:r>
      <w:r w:rsidRPr="008A6AB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обучающихся/ родителей (законных представителей) / педагогов (по результатам групповой </w:t>
      </w:r>
      <w:proofErr w:type="spellStart"/>
      <w:r w:rsidRPr="008A6AB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скрининговой</w:t>
      </w:r>
      <w:proofErr w:type="spellEnd"/>
      <w:r w:rsidRPr="008A6AB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диагностики/ наблюдения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/ информации в СМИ, Интернет</w:t>
      </w:r>
      <w:r w:rsidRPr="008A6AB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) в образовательной организации</w:t>
      </w:r>
    </w:p>
    <w:p w:rsidR="001A0690" w:rsidRDefault="001A0690" w:rsidP="001A0690">
      <w:pPr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C3AB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- из органа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местного самоуправления</w:t>
      </w:r>
      <w:r w:rsidRPr="008C3AB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</w:t>
      </w:r>
      <w:r w:rsidRPr="008C3AB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управлени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е образования)</w:t>
      </w:r>
      <w:r w:rsidRPr="008C3AB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министерства образования, </w:t>
      </w:r>
      <w:r w:rsidRPr="008C3AB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прокуратуры,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территориального </w:t>
      </w:r>
      <w:r w:rsidRPr="008C3AB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органа внутренних дел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,</w:t>
      </w:r>
    </w:p>
    <w:p w:rsidR="001A0690" w:rsidRPr="008C3AB3" w:rsidRDefault="001A0690" w:rsidP="001A0690">
      <w:pPr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C3AB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от </w:t>
      </w:r>
      <w:r w:rsidRPr="00A81F3F">
        <w:rPr>
          <w:rFonts w:ascii="Times New Roman" w:hAnsi="Times New Roman" w:cs="Times New Roman"/>
          <w:sz w:val="24"/>
          <w:szCs w:val="24"/>
        </w:rPr>
        <w:t>БУ ВО «Областной центр психолого-педагогической, медицинской и социальной помощи»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C3AB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информация, поступившая через чат-бот </w:t>
      </w:r>
      <w:hyperlink r:id="rId7" w:history="1">
        <w:r w:rsidRPr="008C3AB3">
          <w:rPr>
            <w:rFonts w:ascii="Times New Roman" w:eastAsia="Times New Roman" w:hAnsi="Times New Roman" w:cs="Times New Roman"/>
            <w:color w:val="22272F"/>
            <w:sz w:val="24"/>
            <w:szCs w:val="24"/>
            <w:lang w:eastAsia="ru-RU"/>
          </w:rPr>
          <w:t>https://t.me/antibulling35_bot</w:t>
        </w:r>
      </w:hyperlink>
      <w:r w:rsidRPr="008C3AB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, звонок на горячую линию 122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, при условии согласия абонента)</w:t>
      </w:r>
    </w:p>
    <w:p w:rsidR="001A0690" w:rsidRDefault="001A0690" w:rsidP="001A0690">
      <w:pPr>
        <w:pStyle w:val="s1"/>
        <w:jc w:val="both"/>
        <w:rPr>
          <w:color w:val="22272F"/>
        </w:rPr>
      </w:pPr>
      <w:r>
        <w:rPr>
          <w:color w:val="22272F"/>
        </w:rPr>
        <w:t>2 а. Приемы экстренного реагирования в целях прекращения непосредственного проявления травли осуществляют все специалисты, кто стал свидетелем здесь-и-сейчас (остановить действие, оказать помощь).</w:t>
      </w:r>
    </w:p>
    <w:p w:rsidR="001A0690" w:rsidRPr="00C80156" w:rsidRDefault="001A0690" w:rsidP="001A0690">
      <w:pPr>
        <w:pStyle w:val="s1"/>
        <w:jc w:val="both"/>
        <w:rPr>
          <w:color w:val="22272F"/>
        </w:rPr>
      </w:pPr>
      <w:r>
        <w:rPr>
          <w:color w:val="22272F"/>
        </w:rPr>
        <w:t>2 б. П</w:t>
      </w:r>
      <w:r w:rsidRPr="00A81F3F">
        <w:rPr>
          <w:color w:val="22272F"/>
        </w:rPr>
        <w:t xml:space="preserve">едагогический работник образовательной организации, которому стала известна информация о случае травли, сообщает об этом представителям администрации </w:t>
      </w:r>
      <w:r w:rsidRPr="00C80156">
        <w:rPr>
          <w:color w:val="22272F"/>
        </w:rPr>
        <w:t>образовательной организации (руководителю, его заместителям) в письменном виде.</w:t>
      </w:r>
    </w:p>
    <w:p w:rsidR="001A0690" w:rsidRPr="00C80156" w:rsidRDefault="001A0690" w:rsidP="001A0690">
      <w:pPr>
        <w:pStyle w:val="s1"/>
        <w:jc w:val="both"/>
        <w:rPr>
          <w:color w:val="22272F"/>
        </w:rPr>
      </w:pPr>
      <w:r w:rsidRPr="00C80156">
        <w:rPr>
          <w:color w:val="22272F"/>
        </w:rPr>
        <w:t>3 а. Образовательная организация (руководитель) при выявлении случая сообщает в орган управления образования муниципалитета или в министерство образования (подведомственные организации). О несовершеннолетних, которые могут быть признаны находящимися в СОП, незамедлительно сообщает в территориальную комиссию по делам несовершеннолетних и защите из прав (</w:t>
      </w:r>
      <w:proofErr w:type="spellStart"/>
      <w:r w:rsidRPr="00C80156">
        <w:rPr>
          <w:color w:val="22272F"/>
        </w:rPr>
        <w:t>КДНиЗП</w:t>
      </w:r>
      <w:proofErr w:type="spellEnd"/>
      <w:r w:rsidRPr="00C80156">
        <w:rPr>
          <w:color w:val="22272F"/>
        </w:rPr>
        <w:t>), информирует территориальный орган МВД о фактах нарушения прав и интересов несовершеннолетних, выявленных причинах и условиях безнадзорности и правонарушений несовершеннолетних, фактах правонарушений и антиобщественных действий.</w:t>
      </w:r>
    </w:p>
    <w:p w:rsidR="001A0690" w:rsidRPr="00C80156" w:rsidRDefault="001A0690" w:rsidP="001A0690">
      <w:pPr>
        <w:jc w:val="both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C80156">
        <w:rPr>
          <w:rFonts w:ascii="Times New Roman" w:hAnsi="Times New Roman" w:cs="Times New Roman"/>
          <w:sz w:val="24"/>
        </w:rPr>
        <w:t>3 б. При подтверждении повторного случая травли образовательная организация (руководитель) осуществляет передачу сведений в территориальное отделение МВД России, а также в иные органы системы профилактики безнадзорности и правонарушений несовершеннолетних муниципального образования.</w:t>
      </w:r>
    </w:p>
    <w:p w:rsidR="001A0690" w:rsidRPr="00C80156" w:rsidRDefault="001A0690" w:rsidP="001A0690">
      <w:pPr>
        <w:jc w:val="both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C80156">
        <w:rPr>
          <w:rFonts w:ascii="Times New Roman" w:hAnsi="Times New Roman" w:cs="Times New Roman"/>
          <w:sz w:val="24"/>
          <w:szCs w:val="24"/>
        </w:rPr>
        <w:t>4. По факту травли руководитель назначает рабочую группу (школьный консилиум, совет профилактики, штаб воспитательной работы, служба медиации (примирения), иная группа).</w:t>
      </w:r>
      <w:r w:rsidRPr="00C80156">
        <w:rPr>
          <w:rFonts w:ascii="Times New Roman" w:hAnsi="Times New Roman" w:cs="Times New Roman"/>
          <w:color w:val="22272F"/>
          <w:sz w:val="24"/>
          <w:szCs w:val="24"/>
        </w:rPr>
        <w:t xml:space="preserve"> Руководитель рабочей группы координирует работу со случаем. Участники рабочей группы ставят в известность родителей (законных представителей) обучающихся о выявленном факте травли. Сбор информации о факте травли осуществляет советник директора по воспитанию с привлечением классного руководителя, социального педагога и педагога-психолога. </w:t>
      </w:r>
    </w:p>
    <w:p w:rsidR="001A0690" w:rsidRPr="00C80156" w:rsidRDefault="001A0690" w:rsidP="001A0690">
      <w:pPr>
        <w:pStyle w:val="s1"/>
        <w:jc w:val="both"/>
        <w:rPr>
          <w:color w:val="22272F"/>
        </w:rPr>
      </w:pPr>
      <w:r w:rsidRPr="00C80156">
        <w:rPr>
          <w:color w:val="22272F"/>
        </w:rPr>
        <w:t xml:space="preserve">5 а. Образовательная организация в течение 7 дней со дня выявления фактов проводит заседание рабочей группы (малого педагогического совета), на котором принимает решение о постановке несовершеннолетнего или семьи на ведомственный учет (разработка и реализация ИПР) или организации других форм работы, решение заседания оформляется протоколом. </w:t>
      </w:r>
    </w:p>
    <w:p w:rsidR="001A0690" w:rsidRDefault="001A0690" w:rsidP="001A0690">
      <w:pPr>
        <w:pStyle w:val="s1"/>
        <w:jc w:val="both"/>
        <w:rPr>
          <w:color w:val="22272F"/>
        </w:rPr>
      </w:pPr>
      <w:r w:rsidRPr="00C80156">
        <w:rPr>
          <w:color w:val="22272F"/>
        </w:rPr>
        <w:lastRenderedPageBreak/>
        <w:t>5 б. Участники рабочей группы в рамках своих компетенций составляют план дальнейшей работы со всеми участниками травли: с «жертвой» («жертвами»); с «агрессором (</w:t>
      </w:r>
      <w:proofErr w:type="spellStart"/>
      <w:r w:rsidRPr="00C80156">
        <w:rPr>
          <w:color w:val="22272F"/>
        </w:rPr>
        <w:t>ами</w:t>
      </w:r>
      <w:proofErr w:type="spellEnd"/>
      <w:r w:rsidRPr="00C80156">
        <w:rPr>
          <w:color w:val="22272F"/>
        </w:rPr>
        <w:t xml:space="preserve">)»; со «свидетелями» в зависимости от степени вовлеченности «свидетелей» в травлю и их ролей в ней. План профилактических мероприятий составляется для всей группы обучающихся (учебного коллектива) и тех обучающихся, которые прямо или косвенно были вовлечены в травлю. Планируется работа с педагогами, которые работают в данном классе, и с родителями (законными представителями). </w:t>
      </w:r>
      <w:r w:rsidRPr="00C80156">
        <w:rPr>
          <w:color w:val="22272F"/>
          <w:sz w:val="23"/>
          <w:szCs w:val="23"/>
        </w:rPr>
        <w:t>План профилактических мероприятий со всей группой обучающихся (учебным коллективом) осуществляет классный руководитель.</w:t>
      </w:r>
    </w:p>
    <w:p w:rsidR="001A0690" w:rsidRDefault="001A0690" w:rsidP="001A0690">
      <w:pPr>
        <w:pStyle w:val="s1"/>
        <w:jc w:val="both"/>
        <w:rPr>
          <w:color w:val="22272F"/>
        </w:rPr>
      </w:pPr>
      <w:r>
        <w:rPr>
          <w:color w:val="22272F"/>
        </w:rPr>
        <w:t>5 в. Участники р</w:t>
      </w:r>
      <w:r w:rsidRPr="00A81F3F">
        <w:rPr>
          <w:color w:val="22272F"/>
        </w:rPr>
        <w:t>абочей группы принимают решение о необходимости организации межведомственного взаимодействия в интересах несовершеннолетних обучающихся в случаях и порядке, установленных </w:t>
      </w:r>
      <w:hyperlink r:id="rId8" w:anchor="/document/12116087/entry/0" w:history="1">
        <w:r w:rsidRPr="00E20D89">
          <w:rPr>
            <w:color w:val="22272F"/>
          </w:rPr>
          <w:t>Федеральным законом</w:t>
        </w:r>
      </w:hyperlink>
      <w:r>
        <w:rPr>
          <w:color w:val="22272F"/>
        </w:rPr>
        <w:t> от 24 июня 1999 г. N 120-ФЗ «</w:t>
      </w:r>
      <w:r w:rsidRPr="00A81F3F">
        <w:rPr>
          <w:color w:val="22272F"/>
        </w:rPr>
        <w:t>Об основах системы профилактики безнадзорности и пр</w:t>
      </w:r>
      <w:r>
        <w:rPr>
          <w:color w:val="22272F"/>
        </w:rPr>
        <w:t>авонарушений несовершеннолетних»</w:t>
      </w:r>
      <w:r w:rsidRPr="00A81F3F">
        <w:rPr>
          <w:color w:val="22272F"/>
        </w:rPr>
        <w:t>.</w:t>
      </w:r>
    </w:p>
    <w:p w:rsidR="001A0690" w:rsidRPr="00A81F3F" w:rsidRDefault="001A0690" w:rsidP="001A0690">
      <w:pPr>
        <w:pStyle w:val="s1"/>
        <w:jc w:val="both"/>
        <w:rPr>
          <w:color w:val="22272F"/>
        </w:rPr>
      </w:pPr>
      <w:r>
        <w:rPr>
          <w:color w:val="22272F"/>
        </w:rPr>
        <w:t>6 а. КДН и ЗП принимает решение о постановке на межведомственный учет, реализации межведомственного плана ИПР.</w:t>
      </w:r>
    </w:p>
    <w:p w:rsidR="001A0690" w:rsidRPr="00A81F3F" w:rsidRDefault="001A0690" w:rsidP="001A0690">
      <w:pPr>
        <w:pStyle w:val="s1"/>
        <w:jc w:val="both"/>
        <w:rPr>
          <w:color w:val="22272F"/>
          <w:u w:val="single"/>
        </w:rPr>
      </w:pPr>
      <w:r>
        <w:rPr>
          <w:color w:val="22272F"/>
        </w:rPr>
        <w:t xml:space="preserve">6 б. </w:t>
      </w:r>
      <w:r w:rsidRPr="00A81F3F">
        <w:rPr>
          <w:color w:val="22272F"/>
        </w:rPr>
        <w:t>При необходимости оказания специализированной или пролонгированной помощи обучающемуся, ставшему участником травли, его родителям (законным представителям), либо при необходимости оказания помощи, выходящей за рамки компетенций педагога-психолога, администрация образовательной организации инициирует взаимодействие с ППМСП-центром, медицинскими организациями, организациями социальной защиты населения</w:t>
      </w:r>
      <w:r w:rsidRPr="00256C97">
        <w:rPr>
          <w:color w:val="22272F"/>
        </w:rPr>
        <w:t>.</w:t>
      </w:r>
    </w:p>
    <w:p w:rsidR="001A0690" w:rsidRPr="008C3AB3" w:rsidRDefault="001A0690" w:rsidP="001A0690">
      <w:pPr>
        <w:spacing w:line="192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6 в. </w:t>
      </w:r>
      <w:r w:rsidRPr="008C3AB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Сотрудники</w:t>
      </w:r>
      <w:r w:rsidRPr="00A81F3F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8C3AB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территориальных органов МВД принимают участие:</w:t>
      </w:r>
    </w:p>
    <w:p w:rsidR="001A0690" w:rsidRPr="00A81F3F" w:rsidRDefault="001A0690" w:rsidP="001A0690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A81F3F">
        <w:rPr>
          <w:color w:val="22272F"/>
        </w:rPr>
        <w:t>- в совете по профилактике правонарушений</w:t>
      </w:r>
      <w:r>
        <w:rPr>
          <w:color w:val="22272F"/>
        </w:rPr>
        <w:t xml:space="preserve"> (инспектор</w:t>
      </w:r>
      <w:r w:rsidRPr="00A81F3F">
        <w:rPr>
          <w:color w:val="22272F"/>
        </w:rPr>
        <w:t xml:space="preserve"> по делам несовершеннолетних терр</w:t>
      </w:r>
      <w:r>
        <w:rPr>
          <w:color w:val="22272F"/>
        </w:rPr>
        <w:t>иториального органа МВД России);</w:t>
      </w:r>
    </w:p>
    <w:p w:rsidR="001A0690" w:rsidRPr="00A81F3F" w:rsidRDefault="001A0690" w:rsidP="001A0690">
      <w:pPr>
        <w:pStyle w:val="s1"/>
        <w:shd w:val="clear" w:color="auto" w:fill="FFFFFF"/>
        <w:spacing w:before="0" w:beforeAutospacing="0" w:after="0" w:afterAutospacing="0"/>
        <w:jc w:val="both"/>
        <w:rPr>
          <w:rStyle w:val="aa"/>
          <w:color w:val="22272F"/>
        </w:rPr>
      </w:pPr>
      <w:r w:rsidRPr="00A81F3F">
        <w:rPr>
          <w:color w:val="22272F"/>
        </w:rPr>
        <w:t>- в работе служб примирения в образовательных организациях с целью разрешения конфликтов между несовершеннолетними, связанных с </w:t>
      </w:r>
      <w:r w:rsidRPr="008C3AB3">
        <w:rPr>
          <w:rStyle w:val="aa"/>
          <w:color w:val="22272F"/>
        </w:rPr>
        <w:t>травлей</w:t>
      </w:r>
      <w:r>
        <w:rPr>
          <w:rStyle w:val="aa"/>
          <w:color w:val="22272F"/>
        </w:rPr>
        <w:t>;</w:t>
      </w:r>
    </w:p>
    <w:p w:rsidR="001A0690" w:rsidRPr="00A81F3F" w:rsidRDefault="001A0690" w:rsidP="001A06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1F3F">
        <w:rPr>
          <w:rFonts w:ascii="Times New Roman" w:hAnsi="Times New Roman" w:cs="Times New Roman"/>
          <w:sz w:val="24"/>
          <w:szCs w:val="24"/>
        </w:rPr>
        <w:t>– в просветительской работе с родителями или иными законными представителями несовершеннолетних по формированию их позиции</w:t>
      </w:r>
      <w:r>
        <w:rPr>
          <w:rFonts w:ascii="Times New Roman" w:hAnsi="Times New Roman" w:cs="Times New Roman"/>
          <w:sz w:val="24"/>
          <w:szCs w:val="24"/>
        </w:rPr>
        <w:t xml:space="preserve"> в отношении пресечения травли</w:t>
      </w:r>
      <w:r w:rsidRPr="00A81F3F">
        <w:rPr>
          <w:rFonts w:ascii="Times New Roman" w:hAnsi="Times New Roman" w:cs="Times New Roman"/>
          <w:sz w:val="24"/>
          <w:szCs w:val="24"/>
        </w:rPr>
        <w:t>;</w:t>
      </w:r>
    </w:p>
    <w:p w:rsidR="001A0690" w:rsidRDefault="001A0690" w:rsidP="001A0690">
      <w:pPr>
        <w:pStyle w:val="s1"/>
        <w:spacing w:before="0" w:beforeAutospacing="0" w:after="0" w:afterAutospacing="0"/>
        <w:jc w:val="both"/>
      </w:pPr>
      <w:r w:rsidRPr="00A81F3F">
        <w:t>– в адресной информационно-просветительской работе с несовершеннолетними обучающимися образовательных организаций.</w:t>
      </w:r>
    </w:p>
    <w:p w:rsidR="001A0690" w:rsidRPr="00A81F3F" w:rsidRDefault="001A0690" w:rsidP="001A0690">
      <w:pPr>
        <w:pStyle w:val="s1"/>
        <w:spacing w:before="0" w:beforeAutospacing="0" w:after="0" w:afterAutospacing="0"/>
        <w:jc w:val="both"/>
        <w:rPr>
          <w:color w:val="22272F"/>
        </w:rPr>
      </w:pPr>
    </w:p>
    <w:p w:rsidR="001A0690" w:rsidRDefault="001A0690" w:rsidP="001A0690">
      <w:pPr>
        <w:jc w:val="both"/>
        <w:rPr>
          <w:rFonts w:ascii="Times New Roman" w:hAnsi="Times New Roman" w:cs="Times New Roman"/>
          <w:sz w:val="24"/>
          <w:szCs w:val="24"/>
        </w:rPr>
      </w:pPr>
      <w:r w:rsidRPr="00E20D89">
        <w:rPr>
          <w:rFonts w:ascii="Times New Roman" w:hAnsi="Times New Roman" w:cs="Times New Roman"/>
          <w:sz w:val="24"/>
          <w:szCs w:val="24"/>
        </w:rPr>
        <w:t>7.</w:t>
      </w:r>
      <w:r>
        <w:rPr>
          <w:color w:val="22272F"/>
        </w:rPr>
        <w:t xml:space="preserve"> </w:t>
      </w:r>
      <w:r w:rsidRPr="00A81F3F">
        <w:rPr>
          <w:rFonts w:ascii="Times New Roman" w:hAnsi="Times New Roman" w:cs="Times New Roman"/>
          <w:sz w:val="24"/>
          <w:szCs w:val="24"/>
        </w:rPr>
        <w:t>Проведение мониторинга ситуации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Pr="00E20D89">
        <w:rPr>
          <w:rFonts w:ascii="Times New Roman" w:hAnsi="Times New Roman" w:cs="Times New Roman"/>
          <w:sz w:val="24"/>
          <w:szCs w:val="24"/>
        </w:rPr>
        <w:t>е реже 1 раза в квартал в течение учебного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0D8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0D89">
        <w:rPr>
          <w:rFonts w:ascii="Times New Roman" w:hAnsi="Times New Roman" w:cs="Times New Roman"/>
          <w:sz w:val="24"/>
          <w:szCs w:val="24"/>
        </w:rPr>
        <w:t>по завершении плана работы</w:t>
      </w:r>
      <w:r>
        <w:rPr>
          <w:rFonts w:ascii="Times New Roman" w:hAnsi="Times New Roman" w:cs="Times New Roman"/>
          <w:sz w:val="24"/>
          <w:szCs w:val="24"/>
        </w:rPr>
        <w:t>. Педагоги, работающие в классе, осуществляют ежедневное наблюдение.</w:t>
      </w:r>
    </w:p>
    <w:p w:rsidR="001A0690" w:rsidRPr="00A73389" w:rsidRDefault="008B79B3" w:rsidP="001A0690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color w:val="22272F"/>
          <w:sz w:val="28"/>
        </w:rPr>
      </w:pPr>
      <w:r>
        <w:rPr>
          <w:b/>
          <w:noProof/>
          <w:color w:val="22272F"/>
          <w:sz w:val="28"/>
        </w:rPr>
        <w:lastRenderedPageBreak/>
        <w:drawing>
          <wp:inline distT="0" distB="0" distL="0" distR="0">
            <wp:extent cx="5939790" cy="419989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Алгоритм ТРАВЛЯ 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19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0690" w:rsidRPr="00A73389">
        <w:rPr>
          <w:b/>
          <w:color w:val="22272F"/>
          <w:sz w:val="28"/>
        </w:rPr>
        <w:t>Глоссарий терминов и определений</w:t>
      </w:r>
    </w:p>
    <w:p w:rsidR="001A0690" w:rsidRPr="00BA2D79" w:rsidRDefault="001A0690" w:rsidP="001A0690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BA2D79">
        <w:rPr>
          <w:rStyle w:val="s10"/>
          <w:b/>
          <w:bCs/>
          <w:color w:val="22272F"/>
        </w:rPr>
        <w:t>Агрессор (преследователь)</w:t>
      </w:r>
      <w:r w:rsidRPr="00BA2D79">
        <w:rPr>
          <w:color w:val="22272F"/>
        </w:rPr>
        <w:t> – лицо (или группа лиц), активно, сознательно и регулярно совершающее физическое и (или) психологическое насилие в отношении иного лица, определенного агрессором в качестве объекта травли [</w:t>
      </w:r>
      <w:r>
        <w:rPr>
          <w:color w:val="22272F"/>
        </w:rPr>
        <w:t>8</w:t>
      </w:r>
      <w:r w:rsidRPr="00BA2D79">
        <w:rPr>
          <w:color w:val="22272F"/>
        </w:rPr>
        <w:t>]</w:t>
      </w:r>
      <w:r>
        <w:rPr>
          <w:color w:val="22272F"/>
        </w:rPr>
        <w:t>.</w:t>
      </w:r>
    </w:p>
    <w:p w:rsidR="001A0690" w:rsidRPr="00BA2D79" w:rsidRDefault="001A0690" w:rsidP="001A0690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BA2D79">
        <w:rPr>
          <w:rStyle w:val="s10"/>
          <w:b/>
          <w:bCs/>
          <w:color w:val="22272F"/>
        </w:rPr>
        <w:t>Жертва травли, жертва</w:t>
      </w:r>
      <w:r w:rsidRPr="00BA2D79">
        <w:rPr>
          <w:color w:val="22272F"/>
        </w:rPr>
        <w:t> – лицо (или группа лиц), подвергающееся травле, не имеющее возможности и (или) не способное (в силу личных убеждений, по иным причинам) противостоять актам агрессии [</w:t>
      </w:r>
      <w:r>
        <w:rPr>
          <w:color w:val="22272F"/>
        </w:rPr>
        <w:t>8</w:t>
      </w:r>
      <w:r w:rsidRPr="00BA2D79">
        <w:rPr>
          <w:color w:val="22272F"/>
        </w:rPr>
        <w:t>]</w:t>
      </w:r>
      <w:r>
        <w:rPr>
          <w:color w:val="22272F"/>
        </w:rPr>
        <w:t>.</w:t>
      </w:r>
    </w:p>
    <w:p w:rsidR="001A0690" w:rsidRPr="00BA2D79" w:rsidRDefault="001A0690" w:rsidP="001A0690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BA2D79">
        <w:rPr>
          <w:rStyle w:val="s10"/>
          <w:b/>
          <w:bCs/>
          <w:color w:val="22272F"/>
        </w:rPr>
        <w:t>Свидетели травли</w:t>
      </w:r>
      <w:r w:rsidRPr="00BA2D79">
        <w:rPr>
          <w:color w:val="22272F"/>
        </w:rPr>
        <w:t> – лица, активно или пассивно поддерживающие "агрессора", или лица, своим бездействием не препятствующие проявлениям агрессии в отношении "жертвы</w:t>
      </w:r>
      <w:r>
        <w:rPr>
          <w:color w:val="22272F"/>
        </w:rPr>
        <w:t xml:space="preserve"> </w:t>
      </w:r>
      <w:r w:rsidRPr="00BA2D79">
        <w:rPr>
          <w:color w:val="22272F"/>
        </w:rPr>
        <w:t>[</w:t>
      </w:r>
      <w:r>
        <w:rPr>
          <w:color w:val="22272F"/>
        </w:rPr>
        <w:t>8</w:t>
      </w:r>
      <w:r w:rsidRPr="00BA2D79">
        <w:rPr>
          <w:color w:val="22272F"/>
        </w:rPr>
        <w:t>]</w:t>
      </w:r>
      <w:r>
        <w:rPr>
          <w:color w:val="22272F"/>
        </w:rPr>
        <w:t>.</w:t>
      </w:r>
    </w:p>
    <w:p w:rsidR="001A0690" w:rsidRPr="00BA2D79" w:rsidRDefault="001A0690" w:rsidP="001A0690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BA2D79">
        <w:rPr>
          <w:rStyle w:val="s10"/>
          <w:b/>
          <w:bCs/>
          <w:color w:val="22272F"/>
        </w:rPr>
        <w:t>Травля</w:t>
      </w:r>
      <w:r w:rsidRPr="00BA2D79">
        <w:rPr>
          <w:color w:val="22272F"/>
        </w:rPr>
        <w:t> – целенаправленное и продолжающееся во времени физическое и (или) психологическое насилие, совершаемое одним лицом (группой лиц) в отношении другого лица, унижающее, оскорбляющее или причиняющее ему вред [</w:t>
      </w:r>
      <w:r>
        <w:rPr>
          <w:color w:val="22272F"/>
        </w:rPr>
        <w:t>8</w:t>
      </w:r>
      <w:r w:rsidRPr="00BA2D79">
        <w:rPr>
          <w:color w:val="22272F"/>
        </w:rPr>
        <w:t>]</w:t>
      </w:r>
      <w:r>
        <w:rPr>
          <w:color w:val="22272F"/>
        </w:rPr>
        <w:t>.</w:t>
      </w:r>
    </w:p>
    <w:p w:rsidR="001A0690" w:rsidRPr="00BA2D79" w:rsidRDefault="001A0690" w:rsidP="001A0690">
      <w:pPr>
        <w:pStyle w:val="s1"/>
        <w:shd w:val="clear" w:color="auto" w:fill="FFFFFF"/>
        <w:spacing w:before="0" w:beforeAutospacing="0" w:after="0" w:afterAutospacing="0"/>
        <w:jc w:val="both"/>
      </w:pPr>
      <w:r w:rsidRPr="00BA2D79">
        <w:rPr>
          <w:b/>
        </w:rPr>
        <w:t>Как проявляется травля (буллинг)?</w:t>
      </w:r>
      <w:r w:rsidRPr="00BA2D79">
        <w:t xml:space="preserve"> </w:t>
      </w:r>
      <w:r>
        <w:rPr>
          <w:color w:val="22272F"/>
        </w:rPr>
        <w:t>[15</w:t>
      </w:r>
      <w:r w:rsidRPr="00BA2D79">
        <w:rPr>
          <w:color w:val="22272F"/>
        </w:rPr>
        <w:t>]</w:t>
      </w:r>
      <w:r>
        <w:rPr>
          <w:color w:val="22272F"/>
        </w:rPr>
        <w:t>.</w:t>
      </w:r>
    </w:p>
    <w:p w:rsidR="001A0690" w:rsidRPr="00BA2D79" w:rsidRDefault="001A0690" w:rsidP="001A0690">
      <w:pPr>
        <w:pStyle w:val="s1"/>
        <w:shd w:val="clear" w:color="auto" w:fill="FFFFFF"/>
        <w:spacing w:before="0" w:beforeAutospacing="0" w:after="0" w:afterAutospacing="0"/>
        <w:jc w:val="both"/>
      </w:pPr>
      <w:r w:rsidRPr="00BA2D79">
        <w:t xml:space="preserve">- Психологически: насмешки, обзывания, клички, придирки, угрозы </w:t>
      </w:r>
    </w:p>
    <w:p w:rsidR="001A0690" w:rsidRPr="00BA2D79" w:rsidRDefault="001A0690" w:rsidP="001A0690">
      <w:pPr>
        <w:pStyle w:val="s1"/>
        <w:shd w:val="clear" w:color="auto" w:fill="FFFFFF"/>
        <w:spacing w:before="0" w:beforeAutospacing="0" w:after="0" w:afterAutospacing="0"/>
        <w:jc w:val="both"/>
      </w:pPr>
      <w:r w:rsidRPr="00BA2D79">
        <w:t>- Информационно: дезинформация, сплетни, доносительство, клевета, бойкот</w:t>
      </w:r>
    </w:p>
    <w:p w:rsidR="001A0690" w:rsidRPr="00BA2D79" w:rsidRDefault="001A0690" w:rsidP="001A0690">
      <w:pPr>
        <w:pStyle w:val="s1"/>
        <w:shd w:val="clear" w:color="auto" w:fill="FFFFFF"/>
        <w:spacing w:before="0" w:beforeAutospacing="0" w:after="0" w:afterAutospacing="0"/>
        <w:jc w:val="both"/>
      </w:pPr>
      <w:r w:rsidRPr="00BA2D79">
        <w:t xml:space="preserve">- Материально: порча личных вещей, мелкие кражи, рэкет, вымогательство, причинение вреда здоровью </w:t>
      </w:r>
    </w:p>
    <w:p w:rsidR="001A0690" w:rsidRPr="00BA2D79" w:rsidRDefault="001A0690" w:rsidP="001A0690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BA2D79">
        <w:t>- Интерактивно: кибербуллинг, любые проявления травли, совершённые публично с использо</w:t>
      </w:r>
      <w:r>
        <w:t xml:space="preserve">ванием </w:t>
      </w:r>
      <w:r w:rsidRPr="00BA2D79">
        <w:t>сети Интернет</w:t>
      </w:r>
    </w:p>
    <w:p w:rsidR="001A0690" w:rsidRPr="00BA2D79" w:rsidRDefault="001A0690" w:rsidP="001A06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D79">
        <w:rPr>
          <w:rFonts w:ascii="Times New Roman" w:hAnsi="Times New Roman" w:cs="Times New Roman"/>
          <w:b/>
          <w:sz w:val="24"/>
          <w:szCs w:val="24"/>
        </w:rPr>
        <w:t>Конфликт</w:t>
      </w:r>
      <w:r w:rsidRPr="00BA2D79">
        <w:rPr>
          <w:rFonts w:ascii="Times New Roman" w:hAnsi="Times New Roman" w:cs="Times New Roman"/>
          <w:sz w:val="24"/>
          <w:szCs w:val="24"/>
        </w:rPr>
        <w:t xml:space="preserve"> – трудноразрешимое противоречие, связанное с противоборством и острыми эмоциональными переживаниями, часто с потерей способности к пониманию своей ситуации и ситуации оппонента, а также потерей способности договариваться. Буквально слово «конфликт» означает «столкновение». Конфликты, как правило, возникают между людьми в связи с решением тех или иных вопросов их жизнедеятельности, а также в условиях противоречий. Однако не всякое противоречие приводит к конфликтам. Это случается тогда, когда оно затрагивает интересы людей, социальный статус личности или группы, п</w:t>
      </w:r>
      <w:r>
        <w:rPr>
          <w:rFonts w:ascii="Times New Roman" w:hAnsi="Times New Roman" w:cs="Times New Roman"/>
          <w:sz w:val="24"/>
          <w:szCs w:val="24"/>
        </w:rPr>
        <w:t>рестиж, моральное достоинство [11</w:t>
      </w:r>
      <w:r w:rsidRPr="00BA2D79">
        <w:rPr>
          <w:rFonts w:ascii="Times New Roman" w:hAnsi="Times New Roman" w:cs="Times New Roman"/>
          <w:sz w:val="24"/>
          <w:szCs w:val="24"/>
        </w:rPr>
        <w:t>].</w:t>
      </w:r>
    </w:p>
    <w:p w:rsidR="001A0690" w:rsidRPr="00BA2D79" w:rsidRDefault="001A0690" w:rsidP="001A06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D79">
        <w:rPr>
          <w:rFonts w:ascii="Times New Roman" w:hAnsi="Times New Roman" w:cs="Times New Roman"/>
          <w:b/>
          <w:sz w:val="24"/>
          <w:szCs w:val="24"/>
        </w:rPr>
        <w:t>Мера ответственности:</w:t>
      </w:r>
    </w:p>
    <w:p w:rsidR="001A0690" w:rsidRPr="00BA2D79" w:rsidRDefault="001A0690" w:rsidP="001A0690">
      <w:pPr>
        <w:spacing w:after="0" w:line="240" w:lineRule="auto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BA2D79">
        <w:rPr>
          <w:rFonts w:ascii="Times New Roman" w:hAnsi="Times New Roman" w:cs="Times New Roman"/>
          <w:sz w:val="24"/>
          <w:szCs w:val="24"/>
        </w:rPr>
        <w:lastRenderedPageBreak/>
        <w:t>В зависимости от характера совершённых действий нарушителей, в том числе несовершеннолетних, могут привлечь к дисциплинарной, административной, уголовной или гражданско-правовой ответственности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[15</w:t>
      </w:r>
      <w:r w:rsidRPr="00BA2D79">
        <w:rPr>
          <w:rFonts w:ascii="Times New Roman" w:hAnsi="Times New Roman" w:cs="Times New Roman"/>
          <w:color w:val="22272F"/>
          <w:sz w:val="24"/>
          <w:szCs w:val="24"/>
        </w:rPr>
        <w:t>]</w:t>
      </w:r>
      <w:r>
        <w:rPr>
          <w:rFonts w:ascii="Times New Roman" w:hAnsi="Times New Roman" w:cs="Times New Roman"/>
          <w:color w:val="22272F"/>
          <w:sz w:val="24"/>
          <w:szCs w:val="24"/>
        </w:rPr>
        <w:t>.</w:t>
      </w:r>
    </w:p>
    <w:p w:rsidR="001A0690" w:rsidRPr="00BA2D79" w:rsidRDefault="001A0690" w:rsidP="001A0690">
      <w:pPr>
        <w:spacing w:after="0" w:line="240" w:lineRule="auto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BA2D79">
        <w:rPr>
          <w:rFonts w:ascii="Times New Roman" w:hAnsi="Times New Roman" w:cs="Times New Roman"/>
          <w:b/>
          <w:color w:val="22272F"/>
          <w:sz w:val="24"/>
          <w:szCs w:val="24"/>
        </w:rPr>
        <w:t>Экстренное (оперативное) реагирование</w:t>
      </w:r>
      <w:r w:rsidRPr="00BA2D79">
        <w:rPr>
          <w:rFonts w:ascii="Times New Roman" w:hAnsi="Times New Roman" w:cs="Times New Roman"/>
          <w:color w:val="22272F"/>
          <w:sz w:val="24"/>
          <w:szCs w:val="24"/>
        </w:rPr>
        <w:t xml:space="preserve"> – это осуществление взаимосвязанных действий специалистов по незамедлительному получению информации о факте насилия или жестокого обращения, принятию решения и организации экстренной (оперативной) помощи ребенку, а также родителям или законным представителям (если это не противоречит интересам ребенка, родитель или законный представитель не применял физическое насилие или пренебрежение по отношению к ребенку, адекватно реагирует на ситуацию и способен участвовать в оказа</w:t>
      </w:r>
      <w:r>
        <w:rPr>
          <w:rFonts w:ascii="Times New Roman" w:hAnsi="Times New Roman" w:cs="Times New Roman"/>
          <w:color w:val="22272F"/>
          <w:sz w:val="24"/>
          <w:szCs w:val="24"/>
        </w:rPr>
        <w:t>нии помощи и защите ребенка) [14</w:t>
      </w:r>
      <w:r w:rsidRPr="00BA2D79">
        <w:rPr>
          <w:rFonts w:ascii="Times New Roman" w:hAnsi="Times New Roman" w:cs="Times New Roman"/>
          <w:color w:val="22272F"/>
          <w:sz w:val="24"/>
          <w:szCs w:val="24"/>
        </w:rPr>
        <w:t>]</w:t>
      </w:r>
      <w:r>
        <w:rPr>
          <w:rFonts w:ascii="Times New Roman" w:hAnsi="Times New Roman" w:cs="Times New Roman"/>
          <w:color w:val="22272F"/>
          <w:sz w:val="24"/>
          <w:szCs w:val="24"/>
        </w:rPr>
        <w:t>.</w:t>
      </w:r>
    </w:p>
    <w:p w:rsidR="001A0690" w:rsidRPr="00BA2D79" w:rsidRDefault="001A0690" w:rsidP="001A0690">
      <w:pPr>
        <w:spacing w:after="0" w:line="240" w:lineRule="auto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BA2D79">
        <w:rPr>
          <w:rFonts w:ascii="Times New Roman" w:hAnsi="Times New Roman" w:cs="Times New Roman"/>
          <w:b/>
          <w:color w:val="22272F"/>
          <w:sz w:val="24"/>
          <w:szCs w:val="24"/>
        </w:rPr>
        <w:t>Кризисное реагирование/ управление</w:t>
      </w:r>
      <w:r>
        <w:rPr>
          <w:rFonts w:ascii="Times New Roman" w:hAnsi="Times New Roman" w:cs="Times New Roman"/>
          <w:b/>
          <w:color w:val="22272F"/>
          <w:sz w:val="24"/>
          <w:szCs w:val="24"/>
        </w:rPr>
        <w:t xml:space="preserve"> </w:t>
      </w:r>
      <w:r w:rsidRPr="00BA2D79">
        <w:rPr>
          <w:rFonts w:ascii="Times New Roman" w:hAnsi="Times New Roman" w:cs="Times New Roman"/>
          <w:color w:val="22272F"/>
          <w:sz w:val="24"/>
          <w:szCs w:val="24"/>
        </w:rPr>
        <w:t>–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BA2D79">
        <w:rPr>
          <w:rFonts w:ascii="Times New Roman" w:hAnsi="Times New Roman" w:cs="Times New Roman"/>
          <w:color w:val="22272F"/>
          <w:sz w:val="24"/>
          <w:szCs w:val="24"/>
        </w:rPr>
        <w:t>меры, направленные на минимизацию потенциального ущерба в ситуации риска возможного же</w:t>
      </w:r>
      <w:r>
        <w:rPr>
          <w:rFonts w:ascii="Times New Roman" w:hAnsi="Times New Roman" w:cs="Times New Roman"/>
          <w:color w:val="22272F"/>
          <w:sz w:val="24"/>
          <w:szCs w:val="24"/>
        </w:rPr>
        <w:t>стокого обращения с ребенком [14</w:t>
      </w:r>
      <w:r w:rsidRPr="00BA2D79">
        <w:rPr>
          <w:rFonts w:ascii="Times New Roman" w:hAnsi="Times New Roman" w:cs="Times New Roman"/>
          <w:color w:val="22272F"/>
          <w:sz w:val="24"/>
          <w:szCs w:val="24"/>
        </w:rPr>
        <w:t>]</w:t>
      </w:r>
      <w:r>
        <w:rPr>
          <w:rFonts w:ascii="Times New Roman" w:hAnsi="Times New Roman" w:cs="Times New Roman"/>
          <w:color w:val="22272F"/>
          <w:sz w:val="24"/>
          <w:szCs w:val="24"/>
        </w:rPr>
        <w:t>.</w:t>
      </w:r>
    </w:p>
    <w:p w:rsidR="001A0690" w:rsidRPr="00A73389" w:rsidRDefault="001A0690" w:rsidP="001A069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33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Нормативные документы и методические рекомендации</w:t>
      </w:r>
    </w:p>
    <w:p w:rsidR="001A0690" w:rsidRDefault="001A0690" w:rsidP="001A0690">
      <w:pPr>
        <w:pStyle w:val="a9"/>
        <w:numPr>
          <w:ilvl w:val="0"/>
          <w:numId w:val="4"/>
        </w:numPr>
        <w:ind w:left="0"/>
        <w:jc w:val="both"/>
        <w:rPr>
          <w:rFonts w:cs="Times New Roman"/>
          <w:sz w:val="24"/>
          <w:szCs w:val="24"/>
        </w:rPr>
      </w:pPr>
      <w:r w:rsidRPr="00BA2D79">
        <w:rPr>
          <w:rFonts w:cs="Times New Roman"/>
          <w:sz w:val="24"/>
          <w:szCs w:val="24"/>
        </w:rPr>
        <w:t xml:space="preserve">Федеральный закон от 24 июня 1999 г. N 120-ФЗ </w:t>
      </w:r>
      <w:r>
        <w:rPr>
          <w:rFonts w:cs="Times New Roman"/>
          <w:sz w:val="24"/>
          <w:szCs w:val="24"/>
        </w:rPr>
        <w:t>«</w:t>
      </w:r>
      <w:r w:rsidRPr="00BA2D79">
        <w:rPr>
          <w:rFonts w:cs="Times New Roman"/>
          <w:sz w:val="24"/>
          <w:szCs w:val="24"/>
        </w:rPr>
        <w:t>Об основах системы профилактики безнадзорности и пр</w:t>
      </w:r>
      <w:r>
        <w:rPr>
          <w:rFonts w:cs="Times New Roman"/>
          <w:sz w:val="24"/>
          <w:szCs w:val="24"/>
        </w:rPr>
        <w:t>авонарушений несовершеннолетних»</w:t>
      </w:r>
    </w:p>
    <w:p w:rsidR="001A0690" w:rsidRPr="00BA2D79" w:rsidRDefault="001A0690" w:rsidP="001A0690">
      <w:pPr>
        <w:pStyle w:val="a9"/>
        <w:numPr>
          <w:ilvl w:val="0"/>
          <w:numId w:val="4"/>
        </w:numPr>
        <w:ind w:left="0"/>
        <w:jc w:val="both"/>
        <w:rPr>
          <w:rFonts w:cs="Times New Roman"/>
          <w:sz w:val="24"/>
          <w:szCs w:val="24"/>
        </w:rPr>
      </w:pPr>
      <w:r w:rsidRPr="00BA2D79">
        <w:rPr>
          <w:rFonts w:cs="Times New Roman"/>
          <w:sz w:val="24"/>
          <w:szCs w:val="24"/>
        </w:rPr>
        <w:t xml:space="preserve">Приказ МВД России от 15 октября 2013 г. № 845 «Об утверждении Инструкции по организации деятельности подразделений по делам несовершеннолетних органов внутренних дел Российской Федерации» </w:t>
      </w:r>
    </w:p>
    <w:p w:rsidR="001A0690" w:rsidRPr="00BA2D79" w:rsidRDefault="001A0690" w:rsidP="001A0690">
      <w:pPr>
        <w:pStyle w:val="a9"/>
        <w:numPr>
          <w:ilvl w:val="0"/>
          <w:numId w:val="4"/>
        </w:numPr>
        <w:ind w:left="0"/>
        <w:jc w:val="both"/>
        <w:rPr>
          <w:rFonts w:cs="Times New Roman"/>
          <w:sz w:val="24"/>
          <w:szCs w:val="24"/>
        </w:rPr>
      </w:pPr>
      <w:r w:rsidRPr="00BA2D79">
        <w:rPr>
          <w:rFonts w:cs="Times New Roman"/>
          <w:sz w:val="24"/>
          <w:szCs w:val="24"/>
        </w:rPr>
        <w:t>Порядок организации деятельности по оказанию психолого-педагогической, медицинской и социальной помощи в Вологодской области (Приказ Министерства образования Вологодской области ПР.20-0005/25 от 15.05.2025)</w:t>
      </w:r>
    </w:p>
    <w:p w:rsidR="001A0690" w:rsidRPr="00BA2D79" w:rsidRDefault="001A0690" w:rsidP="001A0690">
      <w:pPr>
        <w:pStyle w:val="a9"/>
        <w:numPr>
          <w:ilvl w:val="0"/>
          <w:numId w:val="4"/>
        </w:numPr>
        <w:ind w:left="0"/>
        <w:jc w:val="both"/>
        <w:rPr>
          <w:rFonts w:cs="Times New Roman"/>
          <w:sz w:val="24"/>
          <w:szCs w:val="24"/>
        </w:rPr>
      </w:pPr>
      <w:r w:rsidRPr="00BA2D79">
        <w:rPr>
          <w:rFonts w:cs="Times New Roman"/>
          <w:sz w:val="24"/>
          <w:szCs w:val="24"/>
        </w:rPr>
        <w:t>Порядок оказания экстренной</w:t>
      </w:r>
      <w:r>
        <w:rPr>
          <w:rFonts w:cs="Times New Roman"/>
          <w:sz w:val="24"/>
          <w:szCs w:val="24"/>
        </w:rPr>
        <w:t xml:space="preserve"> (неотложной)</w:t>
      </w:r>
      <w:r w:rsidRPr="00BA2D79">
        <w:rPr>
          <w:rFonts w:cs="Times New Roman"/>
          <w:sz w:val="24"/>
          <w:szCs w:val="24"/>
        </w:rPr>
        <w:t xml:space="preserve"> психологической помощи </w:t>
      </w:r>
      <w:r>
        <w:rPr>
          <w:rFonts w:cs="Times New Roman"/>
          <w:sz w:val="24"/>
          <w:szCs w:val="24"/>
        </w:rPr>
        <w:t xml:space="preserve">в образовательных организациях Вологодской области </w:t>
      </w:r>
      <w:r w:rsidRPr="00BA2D79">
        <w:rPr>
          <w:rFonts w:cs="Times New Roman"/>
          <w:sz w:val="24"/>
          <w:szCs w:val="24"/>
        </w:rPr>
        <w:t>(Приказ Департамента образования</w:t>
      </w:r>
      <w:r>
        <w:rPr>
          <w:rFonts w:cs="Times New Roman"/>
          <w:sz w:val="24"/>
          <w:szCs w:val="24"/>
        </w:rPr>
        <w:t xml:space="preserve"> № 1955 от 03.10.2023</w:t>
      </w:r>
      <w:r w:rsidRPr="00BA2D79">
        <w:rPr>
          <w:rFonts w:cs="Times New Roman"/>
          <w:sz w:val="24"/>
          <w:szCs w:val="24"/>
        </w:rPr>
        <w:t>)</w:t>
      </w:r>
    </w:p>
    <w:p w:rsidR="001A0690" w:rsidRDefault="001A0690" w:rsidP="001A0690">
      <w:pPr>
        <w:pStyle w:val="a9"/>
        <w:numPr>
          <w:ilvl w:val="0"/>
          <w:numId w:val="4"/>
        </w:numPr>
        <w:ind w:left="0"/>
        <w:jc w:val="both"/>
        <w:rPr>
          <w:rFonts w:cs="Times New Roman"/>
          <w:sz w:val="24"/>
          <w:szCs w:val="24"/>
        </w:rPr>
      </w:pPr>
      <w:r w:rsidRPr="00BA2D79">
        <w:rPr>
          <w:rFonts w:cs="Times New Roman"/>
          <w:sz w:val="24"/>
          <w:szCs w:val="24"/>
        </w:rPr>
        <w:t>Поря</w:t>
      </w:r>
      <w:r>
        <w:rPr>
          <w:rFonts w:cs="Times New Roman"/>
          <w:sz w:val="24"/>
          <w:szCs w:val="24"/>
        </w:rPr>
        <w:t>до</w:t>
      </w:r>
      <w:r w:rsidRPr="00BA2D79">
        <w:rPr>
          <w:rFonts w:cs="Times New Roman"/>
          <w:sz w:val="24"/>
          <w:szCs w:val="24"/>
        </w:rPr>
        <w:t xml:space="preserve">к организации индивидуальной профилактической работы в отношении несовершеннолетних и семей, находящихся в социально опасном положении, коррекции детского и семейного неблагополучия (утв. от 29.12.2021 г. Заместителем Губернатора области, председателем областной комиссии по делам несовершеннолетних и защите их прав Л.В. </w:t>
      </w:r>
      <w:proofErr w:type="spellStart"/>
      <w:r w:rsidRPr="00BA2D79">
        <w:rPr>
          <w:rFonts w:cs="Times New Roman"/>
          <w:sz w:val="24"/>
          <w:szCs w:val="24"/>
        </w:rPr>
        <w:t>Каманиной</w:t>
      </w:r>
      <w:proofErr w:type="spellEnd"/>
      <w:r w:rsidRPr="00BA2D79">
        <w:rPr>
          <w:rFonts w:cs="Times New Roman"/>
          <w:sz w:val="24"/>
          <w:szCs w:val="24"/>
        </w:rPr>
        <w:t xml:space="preserve">) </w:t>
      </w:r>
    </w:p>
    <w:p w:rsidR="001A0690" w:rsidRPr="00BA2D79" w:rsidRDefault="001A0690" w:rsidP="001A0690">
      <w:pPr>
        <w:pStyle w:val="a9"/>
        <w:numPr>
          <w:ilvl w:val="0"/>
          <w:numId w:val="4"/>
        </w:numPr>
        <w:ind w:left="0"/>
        <w:jc w:val="both"/>
        <w:rPr>
          <w:rFonts w:cs="Times New Roman"/>
          <w:sz w:val="24"/>
          <w:szCs w:val="24"/>
        </w:rPr>
      </w:pPr>
      <w:r w:rsidRPr="00BA2D79">
        <w:rPr>
          <w:rFonts w:cs="Times New Roman"/>
          <w:sz w:val="24"/>
          <w:szCs w:val="24"/>
        </w:rPr>
        <w:t xml:space="preserve">Чек-лист по организации межведомственного взаимодействия и обмена информацией между образовательными организациями и органами внутренних дел о несовершеннолетних, в отношении которых проводится индивидуальная профилактическая работа, а также о выявленных несовершеннолетних «группы риска», согласованный начальником департамента образования области Е.О. Рябовой и начальником управления организации деятельности участковых уполномоченных полиции и подразделений по делам несовершеннолетних УМВД России по Вологодской области А.Н. </w:t>
      </w:r>
      <w:proofErr w:type="spellStart"/>
      <w:r w:rsidRPr="00BA2D79">
        <w:rPr>
          <w:rFonts w:cs="Times New Roman"/>
          <w:sz w:val="24"/>
          <w:szCs w:val="24"/>
        </w:rPr>
        <w:t>Гудым</w:t>
      </w:r>
      <w:proofErr w:type="spellEnd"/>
      <w:r w:rsidRPr="00BA2D79">
        <w:rPr>
          <w:rFonts w:cs="Times New Roman"/>
          <w:sz w:val="24"/>
          <w:szCs w:val="24"/>
        </w:rPr>
        <w:t xml:space="preserve"> (письмо Департамента образования области от 29.03.2021 № ИХ.20-2910/21).</w:t>
      </w:r>
    </w:p>
    <w:p w:rsidR="001A0690" w:rsidRPr="00BA2D79" w:rsidRDefault="001A0690" w:rsidP="001A0690">
      <w:pPr>
        <w:pStyle w:val="a9"/>
        <w:numPr>
          <w:ilvl w:val="0"/>
          <w:numId w:val="4"/>
        </w:numPr>
        <w:ind w:left="0"/>
        <w:jc w:val="both"/>
        <w:rPr>
          <w:rFonts w:cs="Times New Roman"/>
          <w:sz w:val="24"/>
          <w:szCs w:val="24"/>
        </w:rPr>
      </w:pPr>
      <w:r w:rsidRPr="00BA2D79">
        <w:rPr>
          <w:rFonts w:cs="Times New Roman"/>
          <w:sz w:val="24"/>
          <w:szCs w:val="24"/>
        </w:rPr>
        <w:t xml:space="preserve">Алгоритм действий советника директора по воспитанию и взаимодействию с детскими общественными объединениями при поступлении обращения по факту травли в общеобразовательной организации (Письмо </w:t>
      </w:r>
      <w:proofErr w:type="spellStart"/>
      <w:r w:rsidRPr="00BA2D79">
        <w:rPr>
          <w:rFonts w:cs="Times New Roman"/>
          <w:sz w:val="24"/>
          <w:szCs w:val="24"/>
        </w:rPr>
        <w:t>Минпросвещения</w:t>
      </w:r>
      <w:proofErr w:type="spellEnd"/>
      <w:r w:rsidRPr="00BA2D79">
        <w:rPr>
          <w:rFonts w:cs="Times New Roman"/>
          <w:sz w:val="24"/>
          <w:szCs w:val="24"/>
        </w:rPr>
        <w:t xml:space="preserve"> России от 20.12.2024 N 07-6170 "О направлении информации")</w:t>
      </w:r>
    </w:p>
    <w:p w:rsidR="001A0690" w:rsidRPr="00BA2D79" w:rsidRDefault="001A0690" w:rsidP="001A0690">
      <w:pPr>
        <w:pStyle w:val="a9"/>
        <w:numPr>
          <w:ilvl w:val="0"/>
          <w:numId w:val="4"/>
        </w:numPr>
        <w:ind w:left="0"/>
        <w:jc w:val="both"/>
        <w:rPr>
          <w:rFonts w:cs="Times New Roman"/>
          <w:sz w:val="24"/>
          <w:szCs w:val="24"/>
        </w:rPr>
      </w:pPr>
      <w:r w:rsidRPr="00BA2D79">
        <w:rPr>
          <w:rFonts w:cs="Times New Roman"/>
          <w:sz w:val="24"/>
          <w:szCs w:val="24"/>
        </w:rPr>
        <w:t>Методические рекомендации алгоритмы деятельности педагога-психолога по оказанию психологической помощи участникам образовательных отношений (Письмо Министерства просвещения Российской Федерации от 10 апреля 2025 г. N 07-1613 "О методических рекомендациях")</w:t>
      </w:r>
    </w:p>
    <w:p w:rsidR="001A0690" w:rsidRPr="00BA2D79" w:rsidRDefault="001A0690" w:rsidP="001A0690">
      <w:pPr>
        <w:pStyle w:val="a9"/>
        <w:numPr>
          <w:ilvl w:val="0"/>
          <w:numId w:val="4"/>
        </w:numPr>
        <w:ind w:left="0"/>
        <w:jc w:val="both"/>
        <w:rPr>
          <w:rFonts w:cs="Times New Roman"/>
          <w:sz w:val="24"/>
          <w:szCs w:val="24"/>
        </w:rPr>
      </w:pPr>
      <w:r w:rsidRPr="00BA2D79">
        <w:rPr>
          <w:rFonts w:cs="Times New Roman"/>
          <w:sz w:val="24"/>
          <w:szCs w:val="24"/>
        </w:rPr>
        <w:t xml:space="preserve">Методические рекомендации </w:t>
      </w:r>
      <w:r>
        <w:rPr>
          <w:rFonts w:cs="Times New Roman"/>
          <w:sz w:val="24"/>
          <w:szCs w:val="24"/>
        </w:rPr>
        <w:t>«</w:t>
      </w:r>
      <w:r w:rsidRPr="00BA2D79">
        <w:rPr>
          <w:rFonts w:cs="Times New Roman"/>
          <w:sz w:val="24"/>
          <w:szCs w:val="24"/>
        </w:rPr>
        <w:t>Выявление признаков нарушения настроения и тревоги в детском и подростковом возрасте» (утв. протоколом Ученого Совета НМИЦ ПН им. В.М. Бехтерева Министерства здравоохранения Российской Федерации от 19.09.2024 N 7)</w:t>
      </w:r>
    </w:p>
    <w:p w:rsidR="001A0690" w:rsidRPr="00BA2D79" w:rsidRDefault="001A0690" w:rsidP="001A0690">
      <w:pPr>
        <w:pStyle w:val="a9"/>
        <w:numPr>
          <w:ilvl w:val="0"/>
          <w:numId w:val="4"/>
        </w:numPr>
        <w:ind w:left="0"/>
        <w:jc w:val="both"/>
        <w:rPr>
          <w:rFonts w:cs="Times New Roman"/>
          <w:sz w:val="24"/>
          <w:szCs w:val="24"/>
        </w:rPr>
      </w:pPr>
      <w:r w:rsidRPr="00BA2D79">
        <w:rPr>
          <w:rFonts w:cs="Times New Roman"/>
          <w:sz w:val="24"/>
          <w:szCs w:val="24"/>
        </w:rPr>
        <w:lastRenderedPageBreak/>
        <w:t>Методические рекомендации о типовых формах и порядке взаимодействия органов и учреждений системы профилактики безнадзорности и правонарушений несовершеннолетних (направлены письмом Министерства просвещения РФ от 12 ноября 2021 г. N 07-6757)</w:t>
      </w:r>
    </w:p>
    <w:p w:rsidR="001A0690" w:rsidRPr="00BA2D79" w:rsidRDefault="001A0690" w:rsidP="001A0690">
      <w:pPr>
        <w:pStyle w:val="a9"/>
        <w:numPr>
          <w:ilvl w:val="0"/>
          <w:numId w:val="4"/>
        </w:numPr>
        <w:ind w:left="0"/>
        <w:jc w:val="both"/>
        <w:rPr>
          <w:rFonts w:cs="Times New Roman"/>
          <w:sz w:val="24"/>
          <w:szCs w:val="24"/>
        </w:rPr>
      </w:pPr>
      <w:r w:rsidRPr="00BA2D79">
        <w:rPr>
          <w:rFonts w:cs="Times New Roman"/>
          <w:sz w:val="24"/>
          <w:szCs w:val="24"/>
        </w:rPr>
        <w:t>Методические рекомендации по организации деятельности служб медиации и примирения. – М.: ФГБУ «Центр защиты прав и интересов детей», 2024. – 15 с.</w:t>
      </w:r>
    </w:p>
    <w:p w:rsidR="001A0690" w:rsidRPr="00BA2D79" w:rsidRDefault="001A0690" w:rsidP="001A0690">
      <w:pPr>
        <w:pStyle w:val="a9"/>
        <w:numPr>
          <w:ilvl w:val="0"/>
          <w:numId w:val="4"/>
        </w:numPr>
        <w:ind w:left="0"/>
        <w:jc w:val="both"/>
        <w:rPr>
          <w:rFonts w:cs="Times New Roman"/>
          <w:sz w:val="24"/>
          <w:szCs w:val="24"/>
        </w:rPr>
      </w:pPr>
      <w:r w:rsidRPr="00BA2D79">
        <w:rPr>
          <w:rFonts w:cs="Times New Roman"/>
          <w:sz w:val="24"/>
          <w:szCs w:val="24"/>
        </w:rPr>
        <w:t xml:space="preserve">Методические рекомендации «Профилактика травли (буллинга) в образовательных организациях» / </w:t>
      </w:r>
      <w:r>
        <w:rPr>
          <w:rFonts w:cs="Times New Roman"/>
          <w:sz w:val="24"/>
          <w:szCs w:val="24"/>
        </w:rPr>
        <w:t>Министерство внутренних дел Российской Ф</w:t>
      </w:r>
      <w:r w:rsidRPr="00BA2D79">
        <w:rPr>
          <w:rFonts w:cs="Times New Roman"/>
          <w:sz w:val="24"/>
          <w:szCs w:val="24"/>
        </w:rPr>
        <w:t>едерации; Академия управления МВД России. - М., 2022.</w:t>
      </w:r>
    </w:p>
    <w:p w:rsidR="001A0690" w:rsidRDefault="001A0690" w:rsidP="001A0690">
      <w:pPr>
        <w:pStyle w:val="a9"/>
        <w:numPr>
          <w:ilvl w:val="0"/>
          <w:numId w:val="4"/>
        </w:numPr>
        <w:ind w:left="0"/>
        <w:jc w:val="both"/>
        <w:rPr>
          <w:rFonts w:cs="Times New Roman"/>
          <w:sz w:val="24"/>
          <w:szCs w:val="24"/>
        </w:rPr>
      </w:pPr>
      <w:r w:rsidRPr="00BA2D79">
        <w:rPr>
          <w:rFonts w:cs="Times New Roman"/>
          <w:sz w:val="24"/>
          <w:szCs w:val="24"/>
        </w:rPr>
        <w:t xml:space="preserve">Методические рекомендации по вопросам совершенствования индивидуальной профилактической работы с обучающимися с девиантным поведением (Письмо </w:t>
      </w:r>
      <w:proofErr w:type="spellStart"/>
      <w:r w:rsidRPr="00BA2D79">
        <w:rPr>
          <w:rFonts w:cs="Times New Roman"/>
          <w:sz w:val="24"/>
          <w:szCs w:val="24"/>
        </w:rPr>
        <w:t>Минобрнауки</w:t>
      </w:r>
      <w:proofErr w:type="spellEnd"/>
      <w:r w:rsidRPr="00BA2D79">
        <w:rPr>
          <w:rFonts w:cs="Times New Roman"/>
          <w:sz w:val="24"/>
          <w:szCs w:val="24"/>
        </w:rPr>
        <w:t xml:space="preserve"> России от 28 апреля 2016 г. № АК-923/07)</w:t>
      </w:r>
      <w:r w:rsidRPr="00A73389">
        <w:rPr>
          <w:rFonts w:cs="Times New Roman"/>
          <w:sz w:val="24"/>
          <w:szCs w:val="24"/>
        </w:rPr>
        <w:t xml:space="preserve"> </w:t>
      </w:r>
    </w:p>
    <w:p w:rsidR="001A0690" w:rsidRDefault="001A0690" w:rsidP="001A0690">
      <w:pPr>
        <w:pStyle w:val="a9"/>
        <w:numPr>
          <w:ilvl w:val="0"/>
          <w:numId w:val="4"/>
        </w:numPr>
        <w:ind w:left="0"/>
        <w:jc w:val="both"/>
        <w:rPr>
          <w:rFonts w:cs="Times New Roman"/>
          <w:sz w:val="24"/>
          <w:szCs w:val="24"/>
        </w:rPr>
      </w:pPr>
      <w:r w:rsidRPr="00A73389">
        <w:rPr>
          <w:rFonts w:cs="Times New Roman"/>
          <w:sz w:val="24"/>
          <w:szCs w:val="24"/>
        </w:rPr>
        <w:t xml:space="preserve">Навигатор профилактики </w:t>
      </w:r>
      <w:proofErr w:type="spellStart"/>
      <w:r w:rsidRPr="00A73389">
        <w:rPr>
          <w:rFonts w:cs="Times New Roman"/>
          <w:sz w:val="24"/>
          <w:szCs w:val="24"/>
        </w:rPr>
        <w:t>виктимизации</w:t>
      </w:r>
      <w:proofErr w:type="spellEnd"/>
      <w:r w:rsidRPr="00A73389">
        <w:rPr>
          <w:rFonts w:cs="Times New Roman"/>
          <w:sz w:val="24"/>
          <w:szCs w:val="24"/>
        </w:rPr>
        <w:t xml:space="preserve"> детей и подростков (</w:t>
      </w:r>
      <w:r w:rsidRPr="00A73389">
        <w:rPr>
          <w:rFonts w:cs="Times New Roman"/>
          <w:color w:val="3E4247"/>
          <w:sz w:val="24"/>
          <w:szCs w:val="24"/>
          <w:shd w:val="clear" w:color="auto" w:fill="FFFFFF"/>
        </w:rPr>
        <w:t xml:space="preserve">Письмо </w:t>
      </w:r>
      <w:proofErr w:type="spellStart"/>
      <w:r w:rsidRPr="00A73389">
        <w:rPr>
          <w:rFonts w:cs="Times New Roman"/>
          <w:color w:val="3E4247"/>
          <w:sz w:val="24"/>
          <w:szCs w:val="24"/>
          <w:shd w:val="clear" w:color="auto" w:fill="FFFFFF"/>
        </w:rPr>
        <w:t>Минпросвещения</w:t>
      </w:r>
      <w:proofErr w:type="spellEnd"/>
      <w:r w:rsidRPr="00A73389">
        <w:rPr>
          <w:rFonts w:cs="Times New Roman"/>
          <w:color w:val="3E4247"/>
          <w:sz w:val="24"/>
          <w:szCs w:val="24"/>
          <w:shd w:val="clear" w:color="auto" w:fill="FFFFFF"/>
        </w:rPr>
        <w:t xml:space="preserve"> России от 05 декабря 2024 г. №07-5918</w:t>
      </w:r>
      <w:proofErr w:type="gramStart"/>
      <w:r w:rsidRPr="00A73389">
        <w:rPr>
          <w:rFonts w:cs="Times New Roman"/>
          <w:color w:val="3E4247"/>
          <w:sz w:val="24"/>
          <w:szCs w:val="24"/>
          <w:shd w:val="clear" w:color="auto" w:fill="FFFFFF"/>
        </w:rPr>
        <w:t> )</w:t>
      </w:r>
      <w:proofErr w:type="gramEnd"/>
      <w:r w:rsidRPr="00A73389">
        <w:rPr>
          <w:rFonts w:cs="Times New Roman"/>
          <w:color w:val="3E4247"/>
          <w:sz w:val="24"/>
          <w:szCs w:val="24"/>
          <w:shd w:val="clear" w:color="auto" w:fill="FFFFFF"/>
        </w:rPr>
        <w:t>.</w:t>
      </w:r>
      <w:r w:rsidRPr="00A73389">
        <w:rPr>
          <w:rFonts w:cs="Times New Roman"/>
          <w:sz w:val="24"/>
          <w:szCs w:val="24"/>
        </w:rPr>
        <w:t xml:space="preserve"> </w:t>
      </w:r>
    </w:p>
    <w:p w:rsidR="001A0690" w:rsidRDefault="001A0690" w:rsidP="001A0690">
      <w:pPr>
        <w:pStyle w:val="a9"/>
        <w:numPr>
          <w:ilvl w:val="0"/>
          <w:numId w:val="4"/>
        </w:numPr>
        <w:ind w:left="0"/>
        <w:jc w:val="both"/>
        <w:rPr>
          <w:rFonts w:cs="Times New Roman"/>
          <w:sz w:val="24"/>
          <w:szCs w:val="24"/>
        </w:rPr>
      </w:pPr>
      <w:r w:rsidRPr="00A73389">
        <w:rPr>
          <w:rFonts w:cs="Times New Roman"/>
          <w:sz w:val="24"/>
          <w:szCs w:val="24"/>
        </w:rPr>
        <w:t>Памятка для обучающихся, родителей (законных представителей) и педагогических работников по вопросам противодействия травле (</w:t>
      </w:r>
      <w:proofErr w:type="spellStart"/>
      <w:r w:rsidRPr="00A73389">
        <w:rPr>
          <w:rFonts w:cs="Times New Roman"/>
          <w:sz w:val="24"/>
          <w:szCs w:val="24"/>
        </w:rPr>
        <w:t>буллингу</w:t>
      </w:r>
      <w:proofErr w:type="spellEnd"/>
      <w:r w:rsidRPr="00A73389">
        <w:rPr>
          <w:rFonts w:cs="Times New Roman"/>
          <w:sz w:val="24"/>
          <w:szCs w:val="24"/>
        </w:rPr>
        <w:t>) правовое регулирование противодействия травле (</w:t>
      </w:r>
      <w:proofErr w:type="spellStart"/>
      <w:r w:rsidRPr="00A73389">
        <w:rPr>
          <w:rFonts w:cs="Times New Roman"/>
          <w:sz w:val="24"/>
          <w:szCs w:val="24"/>
        </w:rPr>
        <w:t>буллингу</w:t>
      </w:r>
      <w:proofErr w:type="spellEnd"/>
      <w:r w:rsidRPr="00A73389">
        <w:rPr>
          <w:rFonts w:cs="Times New Roman"/>
          <w:sz w:val="24"/>
          <w:szCs w:val="24"/>
        </w:rPr>
        <w:t>) в российской федерации/ ФГБУ «Центр защиты прав и интересов детей»</w:t>
      </w:r>
    </w:p>
    <w:sectPr w:rsidR="001A0690" w:rsidSect="00C450D3">
      <w:pgSz w:w="11906" w:h="16838"/>
      <w:pgMar w:top="1134" w:right="851" w:bottom="1134" w:left="1701" w:header="709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10CA0"/>
    <w:multiLevelType w:val="hybridMultilevel"/>
    <w:tmpl w:val="74EA9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1440A"/>
    <w:multiLevelType w:val="hybridMultilevel"/>
    <w:tmpl w:val="007ACAF0"/>
    <w:lvl w:ilvl="0" w:tplc="F23EDC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0EF1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DEC0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92DE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382C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96D3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7A40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4CF2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14F3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4160FC"/>
    <w:multiLevelType w:val="hybridMultilevel"/>
    <w:tmpl w:val="9648BB18"/>
    <w:lvl w:ilvl="0" w:tplc="C5F846F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9E5D60"/>
    <w:multiLevelType w:val="hybridMultilevel"/>
    <w:tmpl w:val="7F346EDE"/>
    <w:lvl w:ilvl="0" w:tplc="AC98DA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89E"/>
    <w:rsid w:val="000E7824"/>
    <w:rsid w:val="00117F17"/>
    <w:rsid w:val="00141902"/>
    <w:rsid w:val="001A0690"/>
    <w:rsid w:val="00290AE1"/>
    <w:rsid w:val="002B7748"/>
    <w:rsid w:val="002D648A"/>
    <w:rsid w:val="002F2333"/>
    <w:rsid w:val="00314984"/>
    <w:rsid w:val="00367758"/>
    <w:rsid w:val="00393162"/>
    <w:rsid w:val="003B203E"/>
    <w:rsid w:val="003C07A4"/>
    <w:rsid w:val="004245FD"/>
    <w:rsid w:val="00582246"/>
    <w:rsid w:val="005E63CD"/>
    <w:rsid w:val="006167D9"/>
    <w:rsid w:val="00624424"/>
    <w:rsid w:val="006368D6"/>
    <w:rsid w:val="0065665D"/>
    <w:rsid w:val="006A69D4"/>
    <w:rsid w:val="006B5A5E"/>
    <w:rsid w:val="006D73D2"/>
    <w:rsid w:val="006F3A3E"/>
    <w:rsid w:val="00713BBB"/>
    <w:rsid w:val="007A59F7"/>
    <w:rsid w:val="00876FD1"/>
    <w:rsid w:val="008B0C8C"/>
    <w:rsid w:val="008B79B3"/>
    <w:rsid w:val="008E15DD"/>
    <w:rsid w:val="00907697"/>
    <w:rsid w:val="00990FCD"/>
    <w:rsid w:val="009B4684"/>
    <w:rsid w:val="009D0743"/>
    <w:rsid w:val="009F5B31"/>
    <w:rsid w:val="00A20FCE"/>
    <w:rsid w:val="00A80771"/>
    <w:rsid w:val="00A92EF6"/>
    <w:rsid w:val="00AE00B3"/>
    <w:rsid w:val="00AF65CC"/>
    <w:rsid w:val="00BD4D8A"/>
    <w:rsid w:val="00BF1136"/>
    <w:rsid w:val="00C44816"/>
    <w:rsid w:val="00C450D3"/>
    <w:rsid w:val="00C63743"/>
    <w:rsid w:val="00CA47B6"/>
    <w:rsid w:val="00D1423E"/>
    <w:rsid w:val="00D14DA7"/>
    <w:rsid w:val="00D67079"/>
    <w:rsid w:val="00D91758"/>
    <w:rsid w:val="00DA24F5"/>
    <w:rsid w:val="00DA5D07"/>
    <w:rsid w:val="00EE508C"/>
    <w:rsid w:val="00F847FA"/>
    <w:rsid w:val="00FB4D1E"/>
    <w:rsid w:val="00FB7207"/>
    <w:rsid w:val="00FB789E"/>
    <w:rsid w:val="00FC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2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A24F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A24F5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BD4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4D8A"/>
    <w:rPr>
      <w:rFonts w:ascii="Tahoma" w:hAnsi="Tahoma" w:cs="Tahoma"/>
      <w:sz w:val="16"/>
      <w:szCs w:val="16"/>
    </w:rPr>
  </w:style>
  <w:style w:type="paragraph" w:styleId="a7">
    <w:name w:val="Plain Text"/>
    <w:basedOn w:val="a"/>
    <w:link w:val="a8"/>
    <w:rsid w:val="006167D9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6167D9"/>
    <w:rPr>
      <w:rFonts w:ascii="Courier New" w:eastAsia="Calibri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1A0690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paragraph" w:customStyle="1" w:styleId="Default">
    <w:name w:val="Default"/>
    <w:rsid w:val="001A0690"/>
    <w:pPr>
      <w:autoSpaceDE w:val="0"/>
      <w:autoSpaceDN w:val="0"/>
      <w:adjustRightInd w:val="0"/>
      <w:spacing w:after="0" w:line="240" w:lineRule="auto"/>
    </w:pPr>
    <w:rPr>
      <w:rFonts w:ascii="XO Thames" w:hAnsi="XO Thames" w:cs="XO Thames"/>
      <w:color w:val="000000"/>
      <w:sz w:val="24"/>
      <w:szCs w:val="24"/>
    </w:rPr>
  </w:style>
  <w:style w:type="paragraph" w:customStyle="1" w:styleId="s1">
    <w:name w:val="s_1"/>
    <w:basedOn w:val="a"/>
    <w:rsid w:val="001A0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1A0690"/>
    <w:rPr>
      <w:i/>
      <w:iCs/>
    </w:rPr>
  </w:style>
  <w:style w:type="paragraph" w:customStyle="1" w:styleId="s3">
    <w:name w:val="s_3"/>
    <w:basedOn w:val="a"/>
    <w:rsid w:val="001A0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1A06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2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A24F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A24F5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BD4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4D8A"/>
    <w:rPr>
      <w:rFonts w:ascii="Tahoma" w:hAnsi="Tahoma" w:cs="Tahoma"/>
      <w:sz w:val="16"/>
      <w:szCs w:val="16"/>
    </w:rPr>
  </w:style>
  <w:style w:type="paragraph" w:styleId="a7">
    <w:name w:val="Plain Text"/>
    <w:basedOn w:val="a"/>
    <w:link w:val="a8"/>
    <w:rsid w:val="006167D9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6167D9"/>
    <w:rPr>
      <w:rFonts w:ascii="Courier New" w:eastAsia="Calibri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1A0690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paragraph" w:customStyle="1" w:styleId="Default">
    <w:name w:val="Default"/>
    <w:rsid w:val="001A0690"/>
    <w:pPr>
      <w:autoSpaceDE w:val="0"/>
      <w:autoSpaceDN w:val="0"/>
      <w:adjustRightInd w:val="0"/>
      <w:spacing w:after="0" w:line="240" w:lineRule="auto"/>
    </w:pPr>
    <w:rPr>
      <w:rFonts w:ascii="XO Thames" w:hAnsi="XO Thames" w:cs="XO Thames"/>
      <w:color w:val="000000"/>
      <w:sz w:val="24"/>
      <w:szCs w:val="24"/>
    </w:rPr>
  </w:style>
  <w:style w:type="paragraph" w:customStyle="1" w:styleId="s1">
    <w:name w:val="s_1"/>
    <w:basedOn w:val="a"/>
    <w:rsid w:val="001A0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1A0690"/>
    <w:rPr>
      <w:i/>
      <w:iCs/>
    </w:rPr>
  </w:style>
  <w:style w:type="paragraph" w:customStyle="1" w:styleId="s3">
    <w:name w:val="s_3"/>
    <w:basedOn w:val="a"/>
    <w:rsid w:val="001A0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1A0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7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40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20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2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t.me/antibulling35_bo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DF43F-6DCE-425C-BA4A-2F8F3A0B8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1746</Words>
  <Characters>9955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Камакин Виктор Викторович</dc:creator>
  <cp:lastModifiedBy>User1</cp:lastModifiedBy>
  <cp:revision>2</cp:revision>
  <dcterms:created xsi:type="dcterms:W3CDTF">2026-01-26T09:18:00Z</dcterms:created>
  <dcterms:modified xsi:type="dcterms:W3CDTF">2026-01-26T09:18:00Z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На №">
    <vt:lpwstr>e2JmYzdiYWIwLTAxOWEtNGE4Yy04MjQ1LTNmOTg5M2Q1NzIzYzpkNmY0NTI3Ni03NjgxLTQ3ZWYtYmI3Yi01N2ViMDFlYzcxYTN9</vt:lpwstr>
  </property>
  <property fmtid="{D5CDD505-2E9C-101B-9397-08002B2CF9AE}" pid="3" name="TPL_От">
    <vt:lpwstr>e2JmYzdiYWIwLTAxOWEtNGE4Yy04MjQ1LTNmOTg5M2Q1NzIzYzoxZjkwYTI0ZS1kMWZjLTRhNTEtOTM3Mi0yYTE4ZDJkYTkwMjl9</vt:lpwstr>
  </property>
</Properties>
</file>