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08" w:rsidRPr="003A3656" w:rsidRDefault="002B35E1" w:rsidP="008418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A365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bookmarkStart w:id="0" w:name="_GoBack"/>
      <w:bookmarkEnd w:id="0"/>
      <w:r w:rsidRPr="003A3656">
        <w:rPr>
          <w:rFonts w:ascii="Times New Roman" w:hAnsi="Times New Roman" w:cs="Times New Roman"/>
          <w:color w:val="000000" w:themeColor="text1"/>
          <w:sz w:val="28"/>
          <w:szCs w:val="28"/>
        </w:rPr>
        <w:t>иложение 3</w:t>
      </w:r>
      <w:r w:rsidR="00684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протоколу</w:t>
      </w:r>
      <w:r w:rsidR="0084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1808" w:rsidRDefault="00841808" w:rsidP="008418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расширенного заседания регионального учебно-методического объединения по воспитанию в системе общего образования </w:t>
      </w:r>
    </w:p>
    <w:p w:rsidR="00841808" w:rsidRPr="003A3656" w:rsidRDefault="00841808" w:rsidP="008418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Вологодской области</w:t>
      </w:r>
    </w:p>
    <w:p w:rsidR="00841808" w:rsidRPr="003A3656" w:rsidRDefault="00841808" w:rsidP="0084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41808" w:rsidRPr="003A3656" w:rsidRDefault="00841808" w:rsidP="008418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 Вологда</w:t>
      </w:r>
    </w:p>
    <w:p w:rsidR="00841808" w:rsidRPr="003A3656" w:rsidRDefault="00841808" w:rsidP="0084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41808" w:rsidRPr="003A3656" w:rsidRDefault="00841808" w:rsidP="0084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 </w:t>
      </w:r>
      <w:proofErr w:type="gramStart"/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мая  2021</w:t>
      </w:r>
      <w:proofErr w:type="gramEnd"/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A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№ 2</w:t>
      </w:r>
    </w:p>
    <w:p w:rsidR="002B35E1" w:rsidRPr="003A3656" w:rsidRDefault="002B35E1" w:rsidP="00C768B3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8B3" w:rsidRDefault="00C768B3" w:rsidP="00C768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</w:t>
      </w:r>
      <w:r w:rsidR="002B35E1"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2B35E1"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</w:p>
    <w:p w:rsidR="00C768B3" w:rsidRDefault="002B35E1" w:rsidP="00C768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«группы риска» суицидального поведения несовершеннолетних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можно более раннее выявление детей группы риска является залогом успешной профилактической работы. Как правило, внимание педагогов привлекают подростки с видимыми поведенческими проблемами: нарушениями дисциплины, пропусками занятий, агрессивным поведением и </w:t>
      </w:r>
      <w:proofErr w:type="spellStart"/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т.под</w:t>
      </w:r>
      <w:proofErr w:type="spellEnd"/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Ряд особенностей поведения детей группы риска имеет </w:t>
      </w:r>
      <w:proofErr w:type="gramStart"/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явный характер</w:t>
      </w:r>
      <w:proofErr w:type="gramEnd"/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проблема их обнаружения особенно остро не стоит. Другие формы поведения, к которым относятся и суицидальные намерения, имеют достаточно латентный, срытый характер. </w:t>
      </w:r>
    </w:p>
    <w:p w:rsidR="002B35E1" w:rsidRPr="003A3656" w:rsidRDefault="002B35E1" w:rsidP="003A3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обучающихся «группы риска» может быть осуществлено из разных источников (сведения от педагогических работников, от специалистов других ведомств, сверстников и проч.);</w:t>
      </w:r>
    </w:p>
    <w:p w:rsidR="002B35E1" w:rsidRPr="003A3656" w:rsidRDefault="002B35E1" w:rsidP="003A3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Достаточно освоены способы получения информации путем</w:t>
      </w: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социально-педагогической и психологической диагностики. Используют широкий спектр различных методов:</w:t>
      </w:r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наблюдение, беседы, опрос, анкетирование, запросы информации (предыдущего места учебы, специалистов разных служб, других ведомств и т.д.), </w:t>
      </w: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деятельности, заполнение документации (личных дел,</w:t>
      </w:r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журналов</w:t>
      </w: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образовательной организации</w:t>
      </w:r>
      <w:r w:rsidRPr="003A3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социометрические исследования, тестирование и т.д. 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Calibri" w:hAnsi="Times New Roman" w:cs="Times New Roman"/>
          <w:bCs/>
          <w:sz w:val="28"/>
          <w:szCs w:val="28"/>
        </w:rPr>
        <w:t>Как правило, в школе систематически проводятся диагностические процедуры, мониторинги с обучающимися – выявление особенностей личности и поведения ребенка, мотивационной сферы и динамики ее развития, эмоционально-волевой сферы (уровень тревожности, активности, актуальные страхи) и динамики ее развития, влияния эмоционального состояния на процесс обучения, удовлетворенности различными сторонами образовательного процесса, личностной сферы (самооценка, потребность в достижении, уровень коммуникации, ценностные ориентации) и динамики ее развития. По их результатам могут быть выявлены</w:t>
      </w:r>
      <w:r w:rsidRPr="003A36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дети, </w:t>
      </w:r>
      <w:r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испытывающие различные трудности в обучении, поведении и самочувствии</w:t>
      </w: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особого внимания.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Развивать профессиональную зоркость в плане идентификации (определения) признаков проявления разных вариантов социально опасного поведения  помогают памятки и алгоритмы по профилактике </w:t>
      </w:r>
      <w:proofErr w:type="spellStart"/>
      <w:r w:rsidRPr="003A3656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 поведения, разработанные специалистами Федерального государственного бюджетного образовательного учреждения высшего образования «Московский государственный психолого-</w:t>
      </w:r>
      <w:r w:rsidRPr="003A36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педагогический университет» (Режим доступа: https://mgppu.ru/nav/structure/125/282 или </w:t>
      </w:r>
      <w:hyperlink r:id="rId8" w:history="1">
        <w:r w:rsidRPr="003A3656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http://psy.viro.edu.ru/index.php/85-novosti/207-pamyatki-i-algoritmy-po-profilaktike-deviantnogo-povedeniya-obuchayushchikhsya</w:t>
        </w:r>
      </w:hyperlink>
      <w:r w:rsidRPr="003A365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В педагогической практике профилактики суицидального поведения рекомендуется использовать специальные формы структурированного наблюдения (карты риска суицидального поведения), которые должны быть проработаны на педагогических советах, методических объединениях школьных работников. Попутно отметим важное</w:t>
      </w:r>
      <w:r w:rsidRPr="003A3656">
        <w:rPr>
          <w:rFonts w:ascii="Times New Roman" w:eastAsia="Calibri" w:hAnsi="Times New Roman" w:cs="Times New Roman"/>
          <w:sz w:val="28"/>
          <w:szCs w:val="28"/>
          <w:u w:val="single"/>
        </w:rPr>
        <w:t>: не стоит использовать для выявления суицидальных намерений специальные психодиагностические методики. Они могут использоваться на этапе вторичной профилактики суицида. При этом желательно реализовать диагностические задачи совместно со специалистами – медицинскими психологами, психиатрами. На уровне первичной  профилактики использование подобных диагностических средств</w:t>
      </w:r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 может вызвать обратный, негативный эффект.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Для проработки диагностических структурированных карт рекомендуем следующий план занятий, который желательно провести педагогу-психологу образовательной организации с педагогическим коллективом в рамках педсовета, методического объединения классных руководителей.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Цель занятия – отработка диагностических навыков </w:t>
      </w:r>
      <w:proofErr w:type="gramStart"/>
      <w:r w:rsidRPr="003A3656">
        <w:rPr>
          <w:rFonts w:ascii="Times New Roman" w:eastAsia="Calibri" w:hAnsi="Times New Roman" w:cs="Times New Roman"/>
          <w:sz w:val="28"/>
          <w:szCs w:val="28"/>
        </w:rPr>
        <w:t>использования  прогностической</w:t>
      </w:r>
      <w:proofErr w:type="gramEnd"/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 таблицы риска суицида у детей и подростков (А.Н. Волкова) (Приложение 1).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Задания.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1.</w:t>
      </w:r>
      <w:r w:rsidRPr="003A3656">
        <w:rPr>
          <w:rFonts w:ascii="Times New Roman" w:eastAsia="Calibri" w:hAnsi="Times New Roman" w:cs="Times New Roman"/>
          <w:sz w:val="28"/>
          <w:szCs w:val="28"/>
        </w:rPr>
        <w:tab/>
        <w:t>Предложить участникам актуализировать причины суицидального поведения несовершеннолетних. Описать признаки проявления суицидальных намерений (работа в мини группах, обсуждение с участием всего состава участников).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2.</w:t>
      </w:r>
      <w:r w:rsidRPr="003A3656">
        <w:rPr>
          <w:rFonts w:ascii="Times New Roman" w:eastAsia="Calibri" w:hAnsi="Times New Roman" w:cs="Times New Roman"/>
          <w:sz w:val="28"/>
          <w:szCs w:val="28"/>
        </w:rPr>
        <w:tab/>
        <w:t>Предложить участникам познакомиться с перечнем выделенных в прогностической таблицы риска суицида у детей и подростков (А.Н. Волкова) (</w:t>
      </w:r>
      <w:r w:rsidR="0068465C">
        <w:rPr>
          <w:rFonts w:ascii="Times New Roman" w:eastAsia="Calibri" w:hAnsi="Times New Roman" w:cs="Times New Roman"/>
          <w:sz w:val="28"/>
          <w:szCs w:val="28"/>
        </w:rPr>
        <w:t>п</w:t>
      </w:r>
      <w:r w:rsidRPr="003A3656">
        <w:rPr>
          <w:rFonts w:ascii="Times New Roman" w:eastAsia="Calibri" w:hAnsi="Times New Roman" w:cs="Times New Roman"/>
          <w:sz w:val="28"/>
          <w:szCs w:val="28"/>
        </w:rPr>
        <w:t>риложение 1), проанализировать их с использованием приемов технологии критического мышления (обозначение значками: «?» непонятно содержание проблемы и как ее можно выявить», «!?» понятна проблема, не имею представления о том, как ее можно выявить, «!!» понятна проблема, имею представления о том, как ее можно выявить и проч. Результаты индивидуальной работы обсудить в группе.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3.</w:t>
      </w:r>
      <w:r w:rsidRPr="003A3656">
        <w:rPr>
          <w:rFonts w:ascii="Times New Roman" w:eastAsia="Calibri" w:hAnsi="Times New Roman" w:cs="Times New Roman"/>
          <w:sz w:val="28"/>
          <w:szCs w:val="28"/>
        </w:rPr>
        <w:tab/>
        <w:t>Заполнить таблицу на учеников своего класса (см. форму в приложении 2).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4.</w:t>
      </w:r>
      <w:r w:rsidRPr="003A3656">
        <w:rPr>
          <w:rFonts w:ascii="Times New Roman" w:eastAsia="Calibri" w:hAnsi="Times New Roman" w:cs="Times New Roman"/>
          <w:sz w:val="28"/>
          <w:szCs w:val="28"/>
        </w:rPr>
        <w:tab/>
        <w:t>Обсудить и при необходимости дополнить (конкретизировать) памятку «Что нужно делать классному руководителю, если он отметил у себя в классе подростка, в отношении которого появилось подозрение, что он склонен к совершению суицида?</w:t>
      </w:r>
      <w:r w:rsidR="0068465C">
        <w:rPr>
          <w:rFonts w:ascii="Times New Roman" w:eastAsia="Calibri" w:hAnsi="Times New Roman" w:cs="Times New Roman"/>
          <w:sz w:val="28"/>
          <w:szCs w:val="28"/>
        </w:rPr>
        <w:t>»</w:t>
      </w:r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 (см. приложение 3).</w:t>
      </w:r>
    </w:p>
    <w:p w:rsidR="002B35E1" w:rsidRPr="003A3656" w:rsidRDefault="002B35E1" w:rsidP="003A365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56">
        <w:rPr>
          <w:rFonts w:ascii="Times New Roman" w:eastAsia="Calibri" w:hAnsi="Times New Roman" w:cs="Times New Roman"/>
          <w:sz w:val="28"/>
          <w:szCs w:val="28"/>
        </w:rPr>
        <w:t>5.</w:t>
      </w:r>
      <w:r w:rsidRPr="003A3656">
        <w:rPr>
          <w:rFonts w:ascii="Times New Roman" w:eastAsia="Calibri" w:hAnsi="Times New Roman" w:cs="Times New Roman"/>
          <w:sz w:val="28"/>
          <w:szCs w:val="28"/>
        </w:rPr>
        <w:tab/>
        <w:t>Желательно провести эту работу также с использованием Карты риска суицида</w:t>
      </w:r>
      <w:r w:rsidR="008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656">
        <w:rPr>
          <w:rFonts w:ascii="Times New Roman" w:eastAsia="Calibri" w:hAnsi="Times New Roman" w:cs="Times New Roman"/>
          <w:sz w:val="28"/>
          <w:szCs w:val="28"/>
        </w:rPr>
        <w:t>(модификация для подростков Л.Б. Шнейдер)</w:t>
      </w:r>
      <w:r w:rsidR="0083547E">
        <w:rPr>
          <w:rFonts w:ascii="Times New Roman" w:eastAsia="Calibri" w:hAnsi="Times New Roman" w:cs="Times New Roman"/>
          <w:sz w:val="28"/>
          <w:szCs w:val="28"/>
        </w:rPr>
        <w:t>, приведенной в</w:t>
      </w:r>
      <w:r w:rsidRPr="003A3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47E">
        <w:rPr>
          <w:rFonts w:ascii="Times New Roman" w:eastAsia="Calibri" w:hAnsi="Times New Roman" w:cs="Times New Roman"/>
          <w:sz w:val="28"/>
          <w:szCs w:val="28"/>
        </w:rPr>
        <w:t>п</w:t>
      </w:r>
      <w:r w:rsidRPr="003A3656">
        <w:rPr>
          <w:rFonts w:ascii="Times New Roman" w:eastAsia="Calibri" w:hAnsi="Times New Roman" w:cs="Times New Roman"/>
          <w:sz w:val="28"/>
          <w:szCs w:val="28"/>
        </w:rPr>
        <w:t>риложении 4.</w:t>
      </w:r>
    </w:p>
    <w:p w:rsidR="002B35E1" w:rsidRPr="003A3656" w:rsidRDefault="002B35E1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B35E1" w:rsidRDefault="002B35E1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3547E" w:rsidRDefault="0083547E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52E05" w:rsidRPr="003A3656" w:rsidRDefault="00152E05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B35E1" w:rsidRPr="003A3656" w:rsidRDefault="002B35E1" w:rsidP="008D56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656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152E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365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8465C">
        <w:rPr>
          <w:rFonts w:ascii="Times New Roman" w:eastAsia="Times New Roman" w:hAnsi="Times New Roman" w:cs="Times New Roman"/>
          <w:bCs/>
          <w:sz w:val="28"/>
          <w:szCs w:val="28"/>
        </w:rPr>
        <w:t>к методическим рекомендациям</w:t>
      </w:r>
      <w:r w:rsidRPr="003A3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547E" w:rsidRDefault="0083547E" w:rsidP="008D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47E" w:rsidRDefault="002B35E1" w:rsidP="008D56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Прогностическая таблица риска суицида у детей и подростков </w:t>
      </w:r>
    </w:p>
    <w:p w:rsidR="002B35E1" w:rsidRDefault="002B35E1" w:rsidP="008D56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(А.Н. Волкова)</w:t>
      </w:r>
    </w:p>
    <w:p w:rsidR="008D56C3" w:rsidRPr="003A3656" w:rsidRDefault="008D56C3" w:rsidP="008D56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417"/>
      </w:tblGrid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2" w:type="dxa"/>
          </w:tcPr>
          <w:p w:rsidR="002B35E1" w:rsidRPr="003A3656" w:rsidRDefault="002B35E1" w:rsidP="003A365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1417" w:type="dxa"/>
          </w:tcPr>
          <w:p w:rsidR="002B35E1" w:rsidRPr="003A3656" w:rsidRDefault="00152E05" w:rsidP="00152E0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r w:rsidR="002B35E1" w:rsidRPr="003A36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алл</w:t>
            </w:r>
          </w:p>
        </w:tc>
      </w:tr>
      <w:tr w:rsidR="002B35E1" w:rsidRPr="003A3656" w:rsidTr="00152E05">
        <w:trPr>
          <w:trHeight w:val="70"/>
        </w:trPr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Утрата обоих родителей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Утрата одного из родителей или развод в семье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психологическая атмосфера в семье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Изоляция в детском коллективе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Несправедливые методы воспитания, подавление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Тяжелые соматические болезни, инвалидность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опоры на любящего взрослого</w:t>
            </w:r>
          </w:p>
        </w:tc>
        <w:tc>
          <w:tcPr>
            <w:tcW w:w="1417" w:type="dxa"/>
          </w:tcPr>
          <w:p w:rsidR="002B35E1" w:rsidRPr="003A3656" w:rsidRDefault="00841808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Неудачи в учебе, низкие школьные успехи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Акцентуации личности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алкоголя и наркотиков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контроля, импульсивность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Тяжело протекающий </w:t>
            </w:r>
            <w:proofErr w:type="spellStart"/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пубертат</w:t>
            </w:r>
            <w:proofErr w:type="spellEnd"/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5E1" w:rsidRPr="003A3656" w:rsidTr="00152E05">
        <w:tc>
          <w:tcPr>
            <w:tcW w:w="675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2" w:type="dxa"/>
          </w:tcPr>
          <w:p w:rsidR="002B35E1" w:rsidRPr="003A3656" w:rsidRDefault="002B35E1" w:rsidP="00152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Пассивность, робость, несамостоятельность</w:t>
            </w:r>
          </w:p>
        </w:tc>
        <w:tc>
          <w:tcPr>
            <w:tcW w:w="1417" w:type="dxa"/>
          </w:tcPr>
          <w:p w:rsidR="002B35E1" w:rsidRPr="003A3656" w:rsidRDefault="002B35E1" w:rsidP="00152E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56C3" w:rsidRDefault="008D56C3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E1" w:rsidRPr="003A3656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набравшие более 25 баллов, могут быть учтены в группе риска суицида</w:t>
      </w:r>
    </w:p>
    <w:p w:rsidR="002B35E1" w:rsidRPr="003A3656" w:rsidRDefault="002B35E1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B35E1" w:rsidRPr="003A3656" w:rsidRDefault="002B35E1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B35E1" w:rsidRPr="003A3656" w:rsidRDefault="002B35E1" w:rsidP="003A36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B35E1" w:rsidRPr="003A3656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35E1" w:rsidRPr="003A3656" w:rsidSect="003A36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8465C" w:rsidRPr="003A3656" w:rsidRDefault="002B35E1" w:rsidP="0068465C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="0068465C" w:rsidRPr="00684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465C">
        <w:rPr>
          <w:rFonts w:ascii="Times New Roman" w:eastAsia="Times New Roman" w:hAnsi="Times New Roman" w:cs="Times New Roman"/>
          <w:bCs/>
          <w:sz w:val="28"/>
          <w:szCs w:val="28"/>
        </w:rPr>
        <w:t>к методическим рекомендациям</w:t>
      </w:r>
      <w:r w:rsidR="0068465C" w:rsidRPr="003A3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93929" w:rsidRDefault="00193929" w:rsidP="001939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929" w:rsidRDefault="00193929" w:rsidP="001939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Прогностическая таблица риска суицида у детей и подростков (А.Н. Волкова)</w:t>
      </w:r>
    </w:p>
    <w:p w:rsidR="00193929" w:rsidRPr="005E02C7" w:rsidRDefault="00193929" w:rsidP="001939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Класс_____________________________Школа___________________________Дата заполнения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0"/>
        <w:gridCol w:w="2179"/>
        <w:gridCol w:w="498"/>
        <w:gridCol w:w="521"/>
        <w:gridCol w:w="848"/>
        <w:gridCol w:w="850"/>
        <w:gridCol w:w="1026"/>
        <w:gridCol w:w="707"/>
        <w:gridCol w:w="707"/>
        <w:gridCol w:w="707"/>
        <w:gridCol w:w="706"/>
        <w:gridCol w:w="707"/>
        <w:gridCol w:w="824"/>
        <w:gridCol w:w="709"/>
        <w:gridCol w:w="521"/>
        <w:gridCol w:w="774"/>
        <w:gridCol w:w="707"/>
        <w:gridCol w:w="939"/>
      </w:tblGrid>
      <w:tr w:rsidR="00193929" w:rsidTr="00CF51B6">
        <w:tc>
          <w:tcPr>
            <w:tcW w:w="630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4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9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498" w:type="dxa"/>
            <w:vMerge w:val="restart"/>
            <w:textDirection w:val="btLr"/>
          </w:tcPr>
          <w:p w:rsidR="00193929" w:rsidRPr="00761FE6" w:rsidRDefault="00193929" w:rsidP="00CF51B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0314" w:type="dxa"/>
            <w:gridSpan w:val="14"/>
          </w:tcPr>
          <w:p w:rsidR="00193929" w:rsidRPr="00E42B3A" w:rsidRDefault="00193929" w:rsidP="00CF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939" w:type="dxa"/>
            <w:vMerge w:val="restart"/>
            <w:textDirection w:val="btLr"/>
          </w:tcPr>
          <w:p w:rsidR="00193929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баллов</w:t>
            </w:r>
          </w:p>
        </w:tc>
      </w:tr>
      <w:tr w:rsidR="00193929" w:rsidTr="00CF51B6">
        <w:trPr>
          <w:cantSplit/>
          <w:trHeight w:val="3179"/>
        </w:trPr>
        <w:tc>
          <w:tcPr>
            <w:tcW w:w="63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vMerge/>
            <w:textDirection w:val="btLr"/>
          </w:tcPr>
          <w:p w:rsidR="00193929" w:rsidRPr="000E42DB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Утрата обоих родителей</w:t>
            </w:r>
          </w:p>
        </w:tc>
        <w:tc>
          <w:tcPr>
            <w:tcW w:w="848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Утрата одного из родителей</w:t>
            </w:r>
          </w:p>
        </w:tc>
        <w:tc>
          <w:tcPr>
            <w:tcW w:w="850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Тяжелая психологическая атмосфера в семье</w:t>
            </w:r>
          </w:p>
        </w:tc>
        <w:tc>
          <w:tcPr>
            <w:tcW w:w="1026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Изоляция в детском коллективе</w:t>
            </w:r>
          </w:p>
        </w:tc>
        <w:tc>
          <w:tcPr>
            <w:tcW w:w="707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Нес</w:t>
            </w: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праведливые методы воспитания, подавление</w:t>
            </w:r>
          </w:p>
        </w:tc>
        <w:tc>
          <w:tcPr>
            <w:tcW w:w="707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Тяжелые соматические болезни, инвалидность</w:t>
            </w:r>
          </w:p>
        </w:tc>
        <w:tc>
          <w:tcPr>
            <w:tcW w:w="707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Отсутствие опоры на любящего взрослого</w:t>
            </w:r>
          </w:p>
        </w:tc>
        <w:tc>
          <w:tcPr>
            <w:tcW w:w="706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Неудачи в учебе, низкие школьные успехи</w:t>
            </w:r>
          </w:p>
        </w:tc>
        <w:tc>
          <w:tcPr>
            <w:tcW w:w="707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Акцентуации личности</w:t>
            </w:r>
          </w:p>
        </w:tc>
        <w:tc>
          <w:tcPr>
            <w:tcW w:w="824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Употребление алкоголя и  наркотиков</w:t>
            </w:r>
          </w:p>
        </w:tc>
        <w:tc>
          <w:tcPr>
            <w:tcW w:w="709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Нарушение контроля, импульсивность</w:t>
            </w:r>
          </w:p>
        </w:tc>
        <w:tc>
          <w:tcPr>
            <w:tcW w:w="521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Низкая самооценка</w:t>
            </w:r>
          </w:p>
        </w:tc>
        <w:tc>
          <w:tcPr>
            <w:tcW w:w="774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Тяжело  протекающий </w:t>
            </w:r>
            <w:proofErr w:type="spellStart"/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пубертат</w:t>
            </w:r>
            <w:proofErr w:type="spellEnd"/>
          </w:p>
        </w:tc>
        <w:tc>
          <w:tcPr>
            <w:tcW w:w="707" w:type="dxa"/>
            <w:textDirection w:val="btLr"/>
          </w:tcPr>
          <w:p w:rsidR="00193929" w:rsidRPr="00761FE6" w:rsidRDefault="00193929" w:rsidP="00CF51B6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61FE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Пассивность, робость, несамостоятельность</w:t>
            </w:r>
          </w:p>
        </w:tc>
        <w:tc>
          <w:tcPr>
            <w:tcW w:w="939" w:type="dxa"/>
            <w:vMerge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929" w:rsidTr="00CF51B6">
        <w:tc>
          <w:tcPr>
            <w:tcW w:w="63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8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6" w:type="dxa"/>
          </w:tcPr>
          <w:p w:rsidR="00193929" w:rsidRPr="00E42B3A" w:rsidRDefault="00193929" w:rsidP="00CF51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</w:tcPr>
          <w:p w:rsidR="00193929" w:rsidRPr="000E42DB" w:rsidRDefault="00193929" w:rsidP="00CF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929" w:rsidTr="00CF51B6">
        <w:tc>
          <w:tcPr>
            <w:tcW w:w="63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7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929" w:rsidTr="00CF51B6">
        <w:tc>
          <w:tcPr>
            <w:tcW w:w="63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929" w:rsidTr="00CF51B6">
        <w:tc>
          <w:tcPr>
            <w:tcW w:w="63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7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929" w:rsidTr="00CF51B6">
        <w:tc>
          <w:tcPr>
            <w:tcW w:w="63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17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193929" w:rsidRDefault="00193929" w:rsidP="00CF51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3929" w:rsidRDefault="00193929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35E1" w:rsidRPr="00193929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3929">
        <w:rPr>
          <w:rFonts w:ascii="Times New Roman" w:eastAsia="Times New Roman" w:hAnsi="Times New Roman" w:cs="Times New Roman"/>
          <w:bCs/>
          <w:sz w:val="24"/>
          <w:szCs w:val="24"/>
        </w:rPr>
        <w:t>Классный руководитель_______________________________(_______________)</w:t>
      </w:r>
    </w:p>
    <w:p w:rsidR="002B35E1" w:rsidRPr="00193929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193929">
        <w:rPr>
          <w:rFonts w:ascii="Times New Roman" w:eastAsia="Times New Roman" w:hAnsi="Times New Roman" w:cs="Times New Roman"/>
          <w:bCs/>
          <w:sz w:val="24"/>
          <w:szCs w:val="24"/>
        </w:rPr>
        <w:t>Школьный психолог___________________________________(_______________)</w:t>
      </w:r>
    </w:p>
    <w:p w:rsidR="002B35E1" w:rsidRPr="003A3656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sectPr w:rsidR="002B35E1" w:rsidRPr="003A3656" w:rsidSect="0068465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8465C" w:rsidRPr="003A3656" w:rsidRDefault="002B35E1" w:rsidP="0068465C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6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3</w:t>
      </w:r>
      <w:r w:rsidR="0068465C" w:rsidRPr="00684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465C">
        <w:rPr>
          <w:rFonts w:ascii="Times New Roman" w:eastAsia="Times New Roman" w:hAnsi="Times New Roman" w:cs="Times New Roman"/>
          <w:bCs/>
          <w:sz w:val="28"/>
          <w:szCs w:val="28"/>
        </w:rPr>
        <w:t>к методическим рекомендациям</w:t>
      </w:r>
      <w:r w:rsidR="0068465C" w:rsidRPr="003A3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35E1" w:rsidRPr="003A3656" w:rsidRDefault="002B35E1" w:rsidP="00152E0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B35E1" w:rsidRPr="003A3656" w:rsidRDefault="002B35E1" w:rsidP="006846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КЛАССНОГО РУКОВОДИТЕЛЯ</w:t>
      </w:r>
    </w:p>
    <w:p w:rsidR="002B35E1" w:rsidRPr="003A3656" w:rsidRDefault="002B35E1" w:rsidP="006846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нужно делать классному руководителю, если он отметил</w:t>
      </w:r>
    </w:p>
    <w:p w:rsidR="002B35E1" w:rsidRPr="003A3656" w:rsidRDefault="002B35E1" w:rsidP="006846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себя в классе подростка, в отношении которого появилось</w:t>
      </w:r>
    </w:p>
    <w:p w:rsidR="002B35E1" w:rsidRDefault="002B35E1" w:rsidP="006846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подозрение, что он склонен к совершению суицида?</w:t>
      </w:r>
    </w:p>
    <w:p w:rsidR="0068465C" w:rsidRPr="003A3656" w:rsidRDefault="0068465C" w:rsidP="006846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B35E1" w:rsidRPr="003A3656" w:rsidRDefault="002B35E1" w:rsidP="003A3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начала, чтобы развеять или подтвердить своё подозрение, что подросток в настоящий момент склонен к суициду, необходимо выполнить ряд следующих действий: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осторожно переговорить с его друзьями и другими одноклассниками, не раскрывая им цель разговора и не показывая явный интерес к его поведению;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переговорить с другими педагогами школы, работающими с этим классом, на тему – не замечали ли они отклонения в поведении подростка;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нейтральный повод, чтобы побывать в семье подростка, для того чтобы оценить состояние семейной атмосферы, наличие конфликтов, переговорив с родителями и близкими;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подросток посещает секцию и (или) кружок, то нужно пообщаться с его руководителем, обсудив его успехи, проблемы и поведение;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классный час или иное мероприятие, на котором поговорить с учениками на тему их отношения к своему будущему, об их жизненных планах и профориентации, о компьютерных играх, которые популярны у подростков, оценив в ходе бесед реакцию подростка, вызвавшего Ваше подозрение;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переговорить с самим подростком, найдя относительно нейтральный повод для беседы, например, о результатах учёбы по какому-либо учебному предмету, постепенно перейдя в разговоре к наличию у него каких-либо проблем.</w:t>
      </w:r>
    </w:p>
    <w:p w:rsidR="002B35E1" w:rsidRPr="003A3656" w:rsidRDefault="002B35E1" w:rsidP="003A365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в известность администрацию, школьного психолога, родителей. </w:t>
      </w:r>
    </w:p>
    <w:p w:rsidR="0068465C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действия необходимо проводить очень осторожно, поскольку публичное озвучивание своих подозрений может нанести вред.</w:t>
      </w:r>
    </w:p>
    <w:p w:rsidR="002B35E1" w:rsidRPr="003A3656" w:rsidRDefault="002B35E1" w:rsidP="003A3656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A365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 w:type="page"/>
      </w:r>
    </w:p>
    <w:p w:rsidR="0068465C" w:rsidRPr="003A3656" w:rsidRDefault="002B35E1" w:rsidP="0068465C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65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4</w:t>
      </w:r>
      <w:r w:rsidR="0068465C" w:rsidRPr="00684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465C">
        <w:rPr>
          <w:rFonts w:ascii="Times New Roman" w:eastAsia="Times New Roman" w:hAnsi="Times New Roman" w:cs="Times New Roman"/>
          <w:bCs/>
          <w:sz w:val="28"/>
          <w:szCs w:val="28"/>
        </w:rPr>
        <w:t>к методическим рекомендациям</w:t>
      </w:r>
      <w:r w:rsidR="0068465C" w:rsidRPr="003A3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465C" w:rsidRDefault="0068465C" w:rsidP="0083547E">
      <w:pPr>
        <w:tabs>
          <w:tab w:val="left" w:pos="6960"/>
        </w:tabs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B35E1" w:rsidRPr="003A3656" w:rsidRDefault="002B35E1" w:rsidP="0083547E">
      <w:pPr>
        <w:tabs>
          <w:tab w:val="left" w:pos="6960"/>
        </w:tabs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A365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Методика «Карта риска суицида»</w:t>
      </w:r>
    </w:p>
    <w:p w:rsidR="002B35E1" w:rsidRPr="003A3656" w:rsidRDefault="002B35E1" w:rsidP="00835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(модификация для подростков Л.Б. Шнейдер)</w:t>
      </w:r>
      <w:r w:rsidRPr="003A365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p w:rsidR="008D56C3" w:rsidRDefault="008D56C3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степень выраженности факторов риска суицида у подростков.</w:t>
      </w:r>
    </w:p>
    <w:p w:rsidR="002B35E1" w:rsidRDefault="002B35E1" w:rsidP="00684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риска суицида</w:t>
      </w:r>
    </w:p>
    <w:p w:rsidR="008D56C3" w:rsidRPr="003A3656" w:rsidRDefault="008D56C3" w:rsidP="00684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0"/>
        <w:gridCol w:w="1239"/>
        <w:gridCol w:w="1446"/>
        <w:gridCol w:w="1521"/>
      </w:tblGrid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выявлен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 выражен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Сильно выражен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 Биографические данные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Ранее имела место попытка суицида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Суицидальные попытки у родственников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Развод или смерть одного из родителей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Недостаток тепла в семье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Полная или частичная безнадзорность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Актуальная конфликтная ситуация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— вид конфликта: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Конфликт с взрослым человеком (педагогом, родителем)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Конфликт со сверстниками, отвержение группой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Продолжительный конфликт с близкими людьми, друзьями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Внутриличностный</w:t>
            </w:r>
            <w:proofErr w:type="spellEnd"/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конфликт, высокая внутренняя напряженность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 — поведение в конфликтной ситуации: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Высказывания с угрозой суицида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— характер конфликтной ситуации: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Подобные конфликты имели место ранее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Конфликт отягощен неприятностями в других сферах жизни (учеба, здоровье, отвергнутая любовь)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Непредсказуемый исход конфликтной ситуации, ожидание его последствий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— эмоциональная окраска конфликтной ситуации: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Чувство обиды, жалости к себе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Чувство усталости, бессилия, апатия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0.5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Чувство непреодолимости конфликтной ситуации, </w:t>
            </w: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безысходности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0.5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3A3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Характеристика личности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8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— волевая сфера личности: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Самостоятельность, отсутствие зависимости в принятии решений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Решительность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Настойчивость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Сильно выраженное желание достичь своей цели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 — эмоциональная сфера личности: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Болезненное самолюбие, ранимость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Доверчивость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Эмоциональная вязкость («</w:t>
            </w:r>
            <w:proofErr w:type="spellStart"/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застревание</w:t>
            </w:r>
            <w:proofErr w:type="spellEnd"/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своих переживаниях, неумение отвлечься)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Эмоциональная неустойчивость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Импульсивность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Эмоциональная зависимость, потребность в близких эмоциональных контактах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Низкая способность к созданию защитных механизмов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2B35E1" w:rsidRPr="008D56C3" w:rsidTr="002B35E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B35E1" w:rsidRPr="008D56C3" w:rsidRDefault="002B35E1" w:rsidP="0068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Бескомпромиссность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B35E1" w:rsidRPr="008D56C3" w:rsidRDefault="002B35E1" w:rsidP="008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</w:tbl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шкалой: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9 баллов — риск суицида незначителен;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9–15,5 баллов — риск суицида присутствует;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15,5 балла — риск суицида значителен.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Выявив с помощью «карты риска» предрасположенность к попыткам самоубийства, нужно постоянно держать подростка в поле зрения и чутко реагировать на малейшие отклонения в его настроении и поведении. Если итоговая сумма баллов превышает критическое значение или поведенческие особенности (знаки беды) начинают усиленно проявляться, то рекомендуется обратиться к психологу или врачу-психиатру за квалифицированной помощью.</w:t>
      </w:r>
    </w:p>
    <w:p w:rsidR="008D56C3" w:rsidRDefault="008D5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41F3" w:rsidRPr="00EA2760" w:rsidRDefault="004941F3" w:rsidP="004941F3">
      <w:pPr>
        <w:spacing w:after="0" w:line="240" w:lineRule="auto"/>
        <w:jc w:val="center"/>
        <w:rPr>
          <w:caps/>
          <w:color w:val="002060"/>
          <w:sz w:val="20"/>
          <w:szCs w:val="20"/>
        </w:rPr>
      </w:pPr>
      <w:r w:rsidRPr="00EA2760">
        <w:rPr>
          <w:rFonts w:ascii="Times New Roman" w:hAnsi="Times New Roman"/>
          <w:b/>
          <w:caps/>
          <w:color w:val="002060"/>
          <w:sz w:val="20"/>
          <w:szCs w:val="20"/>
        </w:rPr>
        <w:lastRenderedPageBreak/>
        <w:t>Чек-лист по организации работы образовательной организации по профилактике суицидального поведения несовершеннолетних</w:t>
      </w:r>
      <w:r w:rsidRPr="00EA2760">
        <w:rPr>
          <w:caps/>
          <w:color w:val="002060"/>
          <w:sz w:val="20"/>
          <w:szCs w:val="20"/>
        </w:rPr>
        <w:t xml:space="preserve"> </w:t>
      </w:r>
    </w:p>
    <w:p w:rsidR="004941F3" w:rsidRPr="00EA2760" w:rsidRDefault="00612693" w:rsidP="004941F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579064" wp14:editId="5F4B4CD4">
                <wp:simplePos x="0" y="0"/>
                <wp:positionH relativeFrom="column">
                  <wp:posOffset>-69850</wp:posOffset>
                </wp:positionH>
                <wp:positionV relativeFrom="paragraph">
                  <wp:posOffset>17145</wp:posOffset>
                </wp:positionV>
                <wp:extent cx="2433955" cy="923290"/>
                <wp:effectExtent l="12065" t="11430" r="11430" b="8255"/>
                <wp:wrapTight wrapText="bothSides">
                  <wp:wrapPolygon edited="0">
                    <wp:start x="1105" y="-223"/>
                    <wp:lineTo x="-101" y="446"/>
                    <wp:lineTo x="-101" y="19580"/>
                    <wp:lineTo x="704" y="21377"/>
                    <wp:lineTo x="1003" y="21600"/>
                    <wp:lineTo x="20495" y="21600"/>
                    <wp:lineTo x="21098" y="21377"/>
                    <wp:lineTo x="21701" y="18896"/>
                    <wp:lineTo x="21701" y="2243"/>
                    <wp:lineTo x="20896" y="0"/>
                    <wp:lineTo x="20394" y="-223"/>
                    <wp:lineTo x="1105" y="-223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923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E16" w:rsidRPr="00DE5CCA" w:rsidRDefault="00781E16" w:rsidP="004941F3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</w:pPr>
                            <w:r w:rsidRPr="00FF18CC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</w:rPr>
                              <w:t>вопрос 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</w:rPr>
                              <w:t xml:space="preserve">                                   </w:t>
                            </w:r>
                            <w:r w:rsidRPr="00863AC5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20"/>
                                <w:szCs w:val="20"/>
                              </w:rPr>
                              <w:t>Что должно быть сделано, чтобы предотвратить суицидальное поведение несовершеннолетних</w:t>
                            </w:r>
                            <w:r w:rsidRPr="00DE5CCA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  <w:t>?</w:t>
                            </w:r>
                          </w:p>
                          <w:p w:rsidR="00781E16" w:rsidRDefault="00781E16" w:rsidP="00494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79064" id="AutoShape 6" o:spid="_x0000_s1026" style="position:absolute;left:0;text-align:left;margin-left:-5.5pt;margin-top:1.35pt;width:191.65pt;height:72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">
                <v:textbox>
                  <w:txbxContent>
                    <w:p w:rsidR="00781E16" w:rsidRPr="00DE5CCA" w:rsidRDefault="00781E16" w:rsidP="004941F3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</w:pPr>
                      <w:r w:rsidRPr="00FF18CC">
                        <w:rPr>
                          <w:rFonts w:ascii="Times New Roman" w:hAnsi="Times New Roman"/>
                          <w:b/>
                          <w:caps/>
                          <w:color w:val="FF0000"/>
                        </w:rPr>
                        <w:t>вопрос 1.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color w:val="FF0000"/>
                        </w:rPr>
                        <w:t xml:space="preserve">                                   </w:t>
                      </w:r>
                      <w:r w:rsidRPr="00863AC5"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20"/>
                          <w:szCs w:val="20"/>
                        </w:rPr>
                        <w:t>Что должно быть сделано, чтобы предотвратить суицидальное поведение несовершеннолетних</w:t>
                      </w:r>
                      <w:r w:rsidRPr="00DE5CCA"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  <w:t>?</w:t>
                      </w:r>
                    </w:p>
                    <w:p w:rsidR="00781E16" w:rsidRDefault="00781E16" w:rsidP="004941F3"/>
                  </w:txbxContent>
                </v:textbox>
                <w10:wrap type="tight"/>
              </v:roundrect>
            </w:pict>
          </mc:Fallback>
        </mc:AlternateContent>
      </w:r>
      <w:r w:rsidR="004941F3">
        <w:rPr>
          <w:rFonts w:ascii="Times New Roman" w:hAnsi="Times New Roman"/>
          <w:sz w:val="28"/>
          <w:szCs w:val="28"/>
        </w:rPr>
        <w:t xml:space="preserve"> </w:t>
      </w:r>
      <w:r w:rsidR="004941F3" w:rsidRPr="00EA2760">
        <w:rPr>
          <w:rFonts w:ascii="Times New Roman" w:hAnsi="Times New Roman"/>
          <w:b/>
        </w:rPr>
        <w:t>Разработан вариативный модуль рабочей программы воспитания образовательной организации «Профилактика социально негативных явлений»,</w:t>
      </w:r>
      <w:r w:rsidR="004941F3" w:rsidRPr="00EA2760">
        <w:rPr>
          <w:rFonts w:ascii="Times New Roman" w:hAnsi="Times New Roman"/>
        </w:rPr>
        <w:t xml:space="preserve"> включающий мероприятия по профилактике суицидального поведения обучающихся</w:t>
      </w:r>
      <w:r w:rsidR="004941F3" w:rsidRPr="00EA2760">
        <w:rPr>
          <w:rFonts w:ascii="Times New Roman" w:hAnsi="Times New Roman"/>
        </w:rPr>
        <w:tab/>
      </w:r>
    </w:p>
    <w:p w:rsidR="004941F3" w:rsidRPr="00EA2760" w:rsidRDefault="004941F3" w:rsidP="004941F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Разработаны и утверждены педсоветом алгоритмы действий педагогического коллектива</w:t>
      </w:r>
      <w:r w:rsidRPr="00EA2760">
        <w:rPr>
          <w:rFonts w:ascii="Times New Roman" w:hAnsi="Times New Roman"/>
        </w:rPr>
        <w:t xml:space="preserve"> при выявлении учащегося группы риска, действий при угрозе суицида и после него, действий по предотвращению суицидального поведения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Проведена координация</w:t>
      </w:r>
      <w:r w:rsidRPr="00EA2760">
        <w:rPr>
          <w:rFonts w:ascii="Times New Roman" w:hAnsi="Times New Roman"/>
        </w:rPr>
        <w:t xml:space="preserve"> программ, планов, алгоритмов на уровне образовательной организации и муниципального образования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Организовано обучение педагогических работников</w:t>
      </w:r>
      <w:r w:rsidRPr="00EA2760">
        <w:rPr>
          <w:rFonts w:ascii="Times New Roman" w:hAnsi="Times New Roman"/>
        </w:rPr>
        <w:t xml:space="preserve"> распознаванию суицидальных проявлений и факторов риска суицидального поведения, а также обучение навыкам беседы с ребенком в кризисном состоянии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Обеспечено</w:t>
      </w:r>
      <w:r>
        <w:rPr>
          <w:rFonts w:ascii="Times New Roman" w:hAnsi="Times New Roman"/>
          <w:b/>
        </w:rPr>
        <w:t xml:space="preserve"> проведение скрин</w:t>
      </w:r>
      <w:r w:rsidRPr="00EA2760">
        <w:rPr>
          <w:rFonts w:ascii="Times New Roman" w:hAnsi="Times New Roman"/>
          <w:b/>
        </w:rPr>
        <w:t>инг-диагностики</w:t>
      </w:r>
      <w:r w:rsidRPr="00EA2760">
        <w:rPr>
          <w:rFonts w:ascii="Times New Roman" w:hAnsi="Times New Roman"/>
        </w:rPr>
        <w:t xml:space="preserve"> социального самочувствия/ риска суицидального поведения 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Организована работа с детьми группы риска</w:t>
      </w:r>
      <w:r w:rsidRPr="00EA2760">
        <w:rPr>
          <w:rFonts w:ascii="Times New Roman" w:hAnsi="Times New Roman"/>
        </w:rPr>
        <w:t>, включая индивидуальную профилактическую работу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Организовано просвещение родителей</w:t>
      </w:r>
      <w:r w:rsidRPr="00EA2760">
        <w:rPr>
          <w:rFonts w:ascii="Times New Roman" w:hAnsi="Times New Roman"/>
        </w:rPr>
        <w:t xml:space="preserve"> (законных представителей) обучающихся по вопросам предупреждения рисков суицидального поведения у детей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Обеспечена доступность психолого-педагогической помощи</w:t>
      </w:r>
      <w:r w:rsidRPr="00EA2760">
        <w:rPr>
          <w:rFonts w:ascii="Times New Roman" w:hAnsi="Times New Roman"/>
        </w:rPr>
        <w:t xml:space="preserve"> (педагог-психолог в штатном расписании, договор с ППМСП-центром)</w:t>
      </w:r>
    </w:p>
    <w:p w:rsidR="004941F3" w:rsidRPr="00EA2760" w:rsidRDefault="004941F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Обеспечена деятельность психолого-педагогического консилиума</w:t>
      </w:r>
      <w:r w:rsidRPr="00EA2760">
        <w:rPr>
          <w:rFonts w:ascii="Times New Roman" w:hAnsi="Times New Roman"/>
        </w:rPr>
        <w:t xml:space="preserve">, </w:t>
      </w:r>
      <w:r w:rsidRPr="00EA2760">
        <w:rPr>
          <w:rFonts w:ascii="Times New Roman" w:hAnsi="Times New Roman"/>
          <w:b/>
        </w:rPr>
        <w:t>службы медиации</w:t>
      </w:r>
    </w:p>
    <w:p w:rsidR="004941F3" w:rsidRPr="00EA2760" w:rsidRDefault="00612693" w:rsidP="004941F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F4E8F" wp14:editId="3A05B338">
                <wp:simplePos x="0" y="0"/>
                <wp:positionH relativeFrom="column">
                  <wp:posOffset>-409575</wp:posOffset>
                </wp:positionH>
                <wp:positionV relativeFrom="paragraph">
                  <wp:posOffset>157480</wp:posOffset>
                </wp:positionV>
                <wp:extent cx="6926580" cy="485775"/>
                <wp:effectExtent l="5715" t="9525" r="11430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E16" w:rsidRPr="007E654D" w:rsidRDefault="00781E16" w:rsidP="004941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E654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Поведенческие настораживающие признаки:</w:t>
                            </w:r>
                            <w:r w:rsidRPr="007E654D"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депрессивное настроение, изменение аппетита, поведения, школьной успеваемости, безнадежность, беспомощность, инертность, потеря интереса к тому, что раньше увлекало, изоляция.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F4E8F" id="AutoShape 10" o:spid="_x0000_s1027" style="position:absolute;left:0;text-align:left;margin-left:-32.25pt;margin-top:12.4pt;width:545.4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">
                <v:textbox>
                  <w:txbxContent>
                    <w:p w:rsidR="00781E16" w:rsidRPr="007E654D" w:rsidRDefault="00781E16" w:rsidP="004941F3">
                      <w:pPr>
                        <w:spacing w:after="0" w:line="240" w:lineRule="auto"/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</w:pPr>
                      <w:r w:rsidRPr="007E654D"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szCs w:val="20"/>
                        </w:rPr>
                        <w:t>Поведенческие настораживающие признаки:</w:t>
                      </w:r>
                      <w:r w:rsidRPr="007E654D"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 xml:space="preserve"> депрессивное настроение, изменение аппетита, поведения, школьной успеваемости, безнадежность, беспомощность, инертность, потеря интереса к тому, что раньше увлекало, изоляция.</w:t>
                      </w:r>
                    </w:p>
                  </w:txbxContent>
                </v:textbox>
              </v:roundrect>
            </w:pict>
          </mc:Fallback>
        </mc:AlternateContent>
      </w:r>
      <w:r w:rsidR="004941F3" w:rsidRPr="00EA2760">
        <w:rPr>
          <w:rFonts w:ascii="Times New Roman" w:hAnsi="Times New Roman"/>
          <w:b/>
        </w:rPr>
        <w:t xml:space="preserve">Организовано проведение программ формирования жизненных </w:t>
      </w:r>
      <w:r w:rsidR="004941F3" w:rsidRPr="005700D5">
        <w:rPr>
          <w:rFonts w:ascii="Times New Roman" w:hAnsi="Times New Roman"/>
          <w:b/>
        </w:rPr>
        <w:t>навыков и умений</w:t>
      </w:r>
      <w:r w:rsidR="004941F3" w:rsidRPr="00EA2760">
        <w:rPr>
          <w:rFonts w:ascii="Times New Roman" w:hAnsi="Times New Roman"/>
        </w:rPr>
        <w:t xml:space="preserve"> </w:t>
      </w:r>
    </w:p>
    <w:p w:rsidR="004941F3" w:rsidRPr="00130FE6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Default="004941F3" w:rsidP="004941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41F3" w:rsidRDefault="00612693" w:rsidP="004941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B93B12" wp14:editId="681BDF34">
                <wp:simplePos x="0" y="0"/>
                <wp:positionH relativeFrom="column">
                  <wp:posOffset>-69850</wp:posOffset>
                </wp:positionH>
                <wp:positionV relativeFrom="paragraph">
                  <wp:posOffset>200660</wp:posOffset>
                </wp:positionV>
                <wp:extent cx="2433955" cy="1113790"/>
                <wp:effectExtent l="12065" t="8890" r="11430" b="10795"/>
                <wp:wrapTight wrapText="bothSides">
                  <wp:wrapPolygon edited="0">
                    <wp:start x="811" y="-222"/>
                    <wp:lineTo x="-73" y="456"/>
                    <wp:lineTo x="-73" y="19580"/>
                    <wp:lineTo x="518" y="21378"/>
                    <wp:lineTo x="738" y="21600"/>
                    <wp:lineTo x="20789" y="21600"/>
                    <wp:lineTo x="21234" y="21378"/>
                    <wp:lineTo x="21673" y="18903"/>
                    <wp:lineTo x="21673" y="2254"/>
                    <wp:lineTo x="21082" y="0"/>
                    <wp:lineTo x="20715" y="-222"/>
                    <wp:lineTo x="811" y="-222"/>
                  </wp:wrapPolygon>
                </wp:wrapTight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E16" w:rsidRPr="00E80749" w:rsidRDefault="00781E16" w:rsidP="004941F3">
                            <w:pPr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</w:pPr>
                            <w:r w:rsidRPr="00130FE6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</w:rPr>
                              <w:t xml:space="preserve">Вопрос 2.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</w:rPr>
                              <w:t xml:space="preserve">                                          </w:t>
                            </w:r>
                            <w:r w:rsidRPr="00130FE6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  <w:t xml:space="preserve">Что должно быть сделано, когда обучающийся угрожает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  <w:t>совершением суицида</w:t>
                            </w:r>
                            <w:r w:rsidRPr="00E80749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93B12" id="AutoShape 7" o:spid="_x0000_s1028" style="position:absolute;left:0;text-align:left;margin-left:-5.5pt;margin-top:15.8pt;width:191.65pt;height:8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">
                <v:textbox>
                  <w:txbxContent>
                    <w:p w:rsidR="00781E16" w:rsidRPr="00E80749" w:rsidRDefault="00781E16" w:rsidP="004941F3">
                      <w:pPr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</w:pPr>
                      <w:r w:rsidRPr="00130FE6">
                        <w:rPr>
                          <w:rFonts w:ascii="Times New Roman" w:hAnsi="Times New Roman"/>
                          <w:b/>
                          <w:caps/>
                          <w:color w:val="FF0000"/>
                        </w:rPr>
                        <w:t xml:space="preserve">Вопрос 2. 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color w:val="FF0000"/>
                        </w:rPr>
                        <w:t xml:space="preserve">                                          </w:t>
                      </w:r>
                      <w:r w:rsidRPr="00130FE6"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  <w:t xml:space="preserve">Что должно быть сделано, когда обучающийся угрожает 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  <w:t>совершением суицида</w:t>
                      </w:r>
                      <w:r w:rsidRPr="00E80749"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  <w:t>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4941F3" w:rsidRPr="00EA2760" w:rsidRDefault="004941F3" w:rsidP="004941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Предусмотрена возможность помещения учащегося в безопасное место,</w:t>
      </w:r>
      <w:r w:rsidRPr="00EA2760">
        <w:rPr>
          <w:rFonts w:ascii="Times New Roman" w:hAnsi="Times New Roman"/>
        </w:rPr>
        <w:t xml:space="preserve"> снабженное телефоном, отделения его от сверстников, консультация психолога, информирование администрации. </w:t>
      </w:r>
    </w:p>
    <w:p w:rsidR="004941F3" w:rsidRPr="00EA2760" w:rsidRDefault="004941F3" w:rsidP="004941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Оценка риска с</w:t>
      </w:r>
      <w:r>
        <w:rPr>
          <w:rFonts w:ascii="Times New Roman" w:hAnsi="Times New Roman"/>
          <w:b/>
        </w:rPr>
        <w:t>уицида</w:t>
      </w:r>
      <w:r w:rsidRPr="00EA2760">
        <w:rPr>
          <w:rFonts w:ascii="Times New Roman" w:hAnsi="Times New Roman"/>
        </w:rPr>
        <w:t xml:space="preserve">: крайняя (учащийся имеет средство совершения самоубийства, выработан четкий план), серьезная (есть план, но нет орудия осуществления) и умеренная (вербализация намерения, но нет плана и орудий). </w:t>
      </w:r>
    </w:p>
    <w:p w:rsidR="004941F3" w:rsidRDefault="004941F3" w:rsidP="004941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Обращение за помощью по телефонам экстренной психологической помощи</w:t>
      </w:r>
      <w:r w:rsidRPr="00EA2760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к</w:t>
      </w:r>
      <w:r w:rsidRPr="00EA2760">
        <w:rPr>
          <w:rFonts w:ascii="Times New Roman" w:hAnsi="Times New Roman"/>
        </w:rPr>
        <w:t xml:space="preserve"> внештатно</w:t>
      </w:r>
      <w:r>
        <w:rPr>
          <w:rFonts w:ascii="Times New Roman" w:hAnsi="Times New Roman"/>
        </w:rPr>
        <w:t>му</w:t>
      </w:r>
      <w:r w:rsidRPr="00EA2760">
        <w:rPr>
          <w:rFonts w:ascii="Times New Roman" w:hAnsi="Times New Roman"/>
        </w:rPr>
        <w:t xml:space="preserve"> детско</w:t>
      </w:r>
      <w:r>
        <w:rPr>
          <w:rFonts w:ascii="Times New Roman" w:hAnsi="Times New Roman"/>
        </w:rPr>
        <w:t>му</w:t>
      </w:r>
      <w:r w:rsidRPr="00EA2760">
        <w:rPr>
          <w:rFonts w:ascii="Times New Roman" w:hAnsi="Times New Roman"/>
        </w:rPr>
        <w:t xml:space="preserve"> психиатр</w:t>
      </w:r>
      <w:r>
        <w:rPr>
          <w:rFonts w:ascii="Times New Roman" w:hAnsi="Times New Roman"/>
        </w:rPr>
        <w:t xml:space="preserve">у: </w:t>
      </w:r>
      <w:r w:rsidRPr="00CD28F8">
        <w:rPr>
          <w:rFonts w:ascii="Times New Roman" w:hAnsi="Times New Roman"/>
        </w:rPr>
        <w:t>+7 (8172)29-06-29</w:t>
      </w:r>
    </w:p>
    <w:p w:rsidR="004941F3" w:rsidRPr="00EA2760" w:rsidRDefault="004941F3" w:rsidP="004941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Pr="00AF04DE">
        <w:rPr>
          <w:rFonts w:ascii="Times New Roman" w:hAnsi="Times New Roman"/>
          <w:b/>
        </w:rPr>
        <w:t>росмотр страни</w:t>
      </w:r>
      <w:r>
        <w:rPr>
          <w:rFonts w:ascii="Times New Roman" w:hAnsi="Times New Roman"/>
          <w:b/>
        </w:rPr>
        <w:t>цы</w:t>
      </w:r>
      <w:r w:rsidRPr="00AF04DE">
        <w:rPr>
          <w:rFonts w:ascii="Times New Roman" w:hAnsi="Times New Roman"/>
          <w:b/>
        </w:rPr>
        <w:t xml:space="preserve"> подростка</w:t>
      </w:r>
      <w:r w:rsidRPr="00AF04DE">
        <w:rPr>
          <w:rFonts w:ascii="Times New Roman" w:hAnsi="Times New Roman"/>
        </w:rPr>
        <w:t xml:space="preserve"> в социальных сетях</w:t>
      </w:r>
    </w:p>
    <w:p w:rsidR="004941F3" w:rsidRDefault="004941F3" w:rsidP="004941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Оповещение родителей</w:t>
      </w:r>
      <w:r w:rsidRPr="00EA2760">
        <w:rPr>
          <w:rFonts w:ascii="Times New Roman" w:hAnsi="Times New Roman"/>
        </w:rPr>
        <w:t>, консультирование родителей</w:t>
      </w:r>
    </w:p>
    <w:p w:rsidR="004941F3" w:rsidRPr="00EA2760" w:rsidRDefault="004941F3" w:rsidP="004941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Разбор случая</w:t>
      </w:r>
      <w:r w:rsidRPr="00EA2760">
        <w:rPr>
          <w:rFonts w:ascii="Times New Roman" w:hAnsi="Times New Roman"/>
        </w:rPr>
        <w:t xml:space="preserve"> на внеплановом психолого-педагогическом консилиуме</w:t>
      </w:r>
    </w:p>
    <w:p w:rsidR="004941F3" w:rsidRDefault="0061269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EBA8A" wp14:editId="37570225">
                <wp:simplePos x="0" y="0"/>
                <wp:positionH relativeFrom="column">
                  <wp:posOffset>-493395</wp:posOffset>
                </wp:positionH>
                <wp:positionV relativeFrom="paragraph">
                  <wp:posOffset>95250</wp:posOffset>
                </wp:positionV>
                <wp:extent cx="7010400" cy="1255395"/>
                <wp:effectExtent l="7620" t="12065" r="11430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255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E16" w:rsidRPr="00123CF8" w:rsidRDefault="00781E16" w:rsidP="004941F3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23CF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Телефоны экстренной психологической помощи:</w:t>
                            </w:r>
                          </w:p>
                          <w:p w:rsidR="00781E16" w:rsidRPr="00123CF8" w:rsidRDefault="00781E16" w:rsidP="004941F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tLeast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Телефон «горячей линии» Центра экстренной психологической помощи МЧС России (бесплатно,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i/>
                                <w:color w:val="002060"/>
                                <w:sz w:val="20"/>
                                <w:szCs w:val="20"/>
                              </w:rPr>
                              <w:t>круглосуточно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781E16" w:rsidRPr="00123CF8" w:rsidRDefault="00781E16" w:rsidP="004941F3">
                            <w:pPr>
                              <w:tabs>
                                <w:tab w:val="left" w:pos="284"/>
                              </w:tabs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8 (495) 626-37-07</w:t>
                            </w:r>
                          </w:p>
                          <w:p w:rsidR="00781E16" w:rsidRPr="00123CF8" w:rsidRDefault="00781E16" w:rsidP="004941F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tLeast"/>
                              <w:ind w:left="0"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Детский телефон доверия, работающий под единым общероссийским номером (бесплатно,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i/>
                                <w:color w:val="002060"/>
                                <w:sz w:val="20"/>
                                <w:szCs w:val="20"/>
                              </w:rPr>
                              <w:t>круглосуточно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81E16" w:rsidRPr="00123CF8" w:rsidRDefault="00781E16" w:rsidP="004941F3">
                            <w:pPr>
                              <w:tabs>
                                <w:tab w:val="left" w:pos="284"/>
                              </w:tabs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23CF8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8-800-2000-122.</w:t>
                            </w:r>
                          </w:p>
                          <w:p w:rsidR="00781E16" w:rsidRPr="00123CF8" w:rsidRDefault="00781E16" w:rsidP="004941F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tLeast"/>
                              <w:ind w:left="0" w:firstLine="0"/>
                              <w:contextualSpacing/>
                              <w:jc w:val="both"/>
                            </w:pP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«Дети Онлайн» консультирование по вопросам: как оградить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детей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от негативного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контента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;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преследование, шантаж, домогательства в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Интернете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(бесплатно, с 09-00 до 18-00 по рабочим дням) </w:t>
                            </w:r>
                            <w:r w:rsidRPr="00123CF8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8-800-250-00-15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EBA8A" id="AutoShape 9" o:spid="_x0000_s1029" style="position:absolute;left:0;text-align:left;margin-left:-38.85pt;margin-top:7.5pt;width:552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">
                <v:textbox>
                  <w:txbxContent>
                    <w:p w:rsidR="00781E16" w:rsidRPr="00123CF8" w:rsidRDefault="00781E16" w:rsidP="004941F3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23CF8"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szCs w:val="20"/>
                        </w:rPr>
                        <w:t>Телефоны экстренной психологической помощи:</w:t>
                      </w:r>
                    </w:p>
                    <w:p w:rsidR="00781E16" w:rsidRPr="00123CF8" w:rsidRDefault="00781E16" w:rsidP="004941F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tLeast"/>
                        <w:ind w:left="0" w:firstLine="0"/>
                        <w:contextualSpacing/>
                        <w:jc w:val="both"/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</w:pP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Телефон «горячей линии» Центра экстренной психологической помощи МЧС России (бесплатно, </w:t>
                      </w:r>
                      <w:r w:rsidRPr="00123CF8">
                        <w:rPr>
                          <w:rFonts w:ascii="Times New Roman" w:eastAsia="Times New Roman" w:hAnsi="Times New Roman"/>
                          <w:i/>
                          <w:color w:val="002060"/>
                          <w:sz w:val="20"/>
                          <w:szCs w:val="20"/>
                        </w:rPr>
                        <w:t>круглосуточно</w:t>
                      </w: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781E16" w:rsidRPr="00123CF8" w:rsidRDefault="00781E16" w:rsidP="004941F3">
                      <w:pPr>
                        <w:tabs>
                          <w:tab w:val="left" w:pos="284"/>
                        </w:tabs>
                        <w:spacing w:after="0" w:line="240" w:lineRule="atLeast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</w:pP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123CF8">
                        <w:rPr>
                          <w:rFonts w:ascii="Times New Roman" w:eastAsia="Times New Roman" w:hAnsi="Times New Roman"/>
                          <w:b/>
                          <w:color w:val="002060"/>
                          <w:sz w:val="20"/>
                          <w:szCs w:val="20"/>
                        </w:rPr>
                        <w:t>8 (495) 626-37-07</w:t>
                      </w:r>
                    </w:p>
                    <w:p w:rsidR="00781E16" w:rsidRPr="00123CF8" w:rsidRDefault="00781E16" w:rsidP="004941F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tLeast"/>
                        <w:ind w:left="0" w:firstLine="0"/>
                        <w:contextualSpacing/>
                        <w:jc w:val="both"/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</w:pP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Детский телефон доверия, работающий под единым общероссийским номером (бесплатно, </w:t>
                      </w:r>
                      <w:r w:rsidRPr="00123CF8">
                        <w:rPr>
                          <w:rFonts w:ascii="Times New Roman" w:eastAsia="Times New Roman" w:hAnsi="Times New Roman"/>
                          <w:i/>
                          <w:color w:val="002060"/>
                          <w:sz w:val="20"/>
                          <w:szCs w:val="20"/>
                        </w:rPr>
                        <w:t>круглосуточно</w:t>
                      </w: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  <w:p w:rsidR="00781E16" w:rsidRPr="00123CF8" w:rsidRDefault="00781E16" w:rsidP="004941F3">
                      <w:pPr>
                        <w:tabs>
                          <w:tab w:val="left" w:pos="284"/>
                        </w:tabs>
                        <w:spacing w:after="0" w:line="240" w:lineRule="atLeast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</w:pPr>
                      <w:r w:rsidRPr="00123CF8">
                        <w:rPr>
                          <w:rFonts w:ascii="Times New Roman" w:eastAsia="Times New Roman" w:hAnsi="Times New Roman"/>
                          <w:b/>
                          <w:color w:val="002060"/>
                          <w:sz w:val="20"/>
                          <w:szCs w:val="20"/>
                        </w:rPr>
                        <w:t>8-800-2000-122.</w:t>
                      </w:r>
                    </w:p>
                    <w:p w:rsidR="00781E16" w:rsidRPr="00123CF8" w:rsidRDefault="00781E16" w:rsidP="004941F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tLeast"/>
                        <w:ind w:left="0" w:firstLine="0"/>
                        <w:contextualSpacing/>
                        <w:jc w:val="both"/>
                      </w:pP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 «Дети Онлайн» консультирование по вопросам: как оградить </w:t>
                      </w:r>
                      <w:r w:rsidRPr="00123CF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20"/>
                          <w:szCs w:val="20"/>
                        </w:rPr>
                        <w:t>детей</w:t>
                      </w: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 от негативного </w:t>
                      </w:r>
                      <w:r w:rsidRPr="00123CF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20"/>
                          <w:szCs w:val="20"/>
                        </w:rPr>
                        <w:t>контента</w:t>
                      </w:r>
                      <w:r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>;</w:t>
                      </w: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 преследование, шантаж, домогательства в </w:t>
                      </w:r>
                      <w:r w:rsidRPr="00123CF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20"/>
                          <w:szCs w:val="20"/>
                        </w:rPr>
                        <w:t>Интернете</w:t>
                      </w:r>
                      <w:r w:rsidRPr="00123CF8">
                        <w:rPr>
                          <w:rFonts w:ascii="Times New Roman" w:eastAsia="Times New Roman" w:hAnsi="Times New Roman"/>
                          <w:color w:val="002060"/>
                          <w:sz w:val="20"/>
                          <w:szCs w:val="20"/>
                        </w:rPr>
                        <w:t xml:space="preserve"> (бесплатно, с 09-00 до 18-00 по рабочим дням) </w:t>
                      </w:r>
                      <w:r w:rsidRPr="00123CF8">
                        <w:rPr>
                          <w:rFonts w:ascii="Times New Roman" w:eastAsia="Times New Roman" w:hAnsi="Times New Roman"/>
                          <w:b/>
                          <w:color w:val="002060"/>
                          <w:sz w:val="20"/>
                          <w:szCs w:val="20"/>
                        </w:rPr>
                        <w:t>8-800-250-00-15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1F3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Default="004941F3" w:rsidP="0049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1F3" w:rsidRPr="00E0218D" w:rsidRDefault="004941F3" w:rsidP="004941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</w:p>
    <w:p w:rsidR="004941F3" w:rsidRPr="00415887" w:rsidRDefault="00612693" w:rsidP="004941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FA2042" wp14:editId="59B43D25">
                <wp:simplePos x="0" y="0"/>
                <wp:positionH relativeFrom="column">
                  <wp:posOffset>-69850</wp:posOffset>
                </wp:positionH>
                <wp:positionV relativeFrom="paragraph">
                  <wp:posOffset>66675</wp:posOffset>
                </wp:positionV>
                <wp:extent cx="2326640" cy="885190"/>
                <wp:effectExtent l="12065" t="13335" r="13970" b="6350"/>
                <wp:wrapSquare wrapText="bothSides"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885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E16" w:rsidRPr="00DE5CCA" w:rsidRDefault="00781E16" w:rsidP="004941F3">
                            <w:pPr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</w:pPr>
                            <w:r w:rsidRPr="00171DD6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18"/>
                                <w:szCs w:val="18"/>
                              </w:rPr>
                              <w:t>Вопрос 3.</w:t>
                            </w:r>
                            <w:r w:rsidRPr="00171DD6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Что необходимо делать, когда произошел суицид (суицидальная попытка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  <w:t>)</w:t>
                            </w:r>
                            <w:r w:rsidRPr="00DE5CCA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A2042" id="AutoShape 8" o:spid="_x0000_s1030" style="position:absolute;left:0;text-align:left;margin-left:-5.5pt;margin-top:5.25pt;width:183.2pt;height:6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">
                <v:textbox>
                  <w:txbxContent>
                    <w:p w:rsidR="00781E16" w:rsidRPr="00DE5CCA" w:rsidRDefault="00781E16" w:rsidP="004941F3">
                      <w:pPr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</w:pPr>
                      <w:r w:rsidRPr="00171DD6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18"/>
                          <w:szCs w:val="18"/>
                        </w:rPr>
                        <w:t>Вопрос 3.</w:t>
                      </w:r>
                      <w:r w:rsidRPr="00171DD6"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18"/>
                          <w:szCs w:val="18"/>
                        </w:rPr>
                        <w:t xml:space="preserve">                                                Что необходимо делать, когда произошел суицид (суицидальная попытка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  <w:t>)</w:t>
                      </w:r>
                      <w:r w:rsidRPr="00DE5CCA">
                        <w:rPr>
                          <w:rFonts w:ascii="Times New Roman" w:hAnsi="Times New Roman"/>
                          <w:b/>
                          <w:caps/>
                          <w:color w:val="00206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941F3" w:rsidRPr="00415887">
        <w:rPr>
          <w:rFonts w:ascii="Times New Roman" w:hAnsi="Times New Roman"/>
          <w:b/>
          <w:bCs/>
        </w:rPr>
        <w:t>Руководители образовательных организаций организуют</w:t>
      </w:r>
      <w:r w:rsidR="004941F3" w:rsidRPr="00415887">
        <w:rPr>
          <w:rFonts w:ascii="Times New Roman" w:hAnsi="Times New Roman"/>
          <w:bCs/>
        </w:rPr>
        <w:t xml:space="preserve"> </w:t>
      </w:r>
      <w:r w:rsidR="004941F3" w:rsidRPr="00415887">
        <w:rPr>
          <w:rFonts w:ascii="Times New Roman" w:hAnsi="Times New Roman"/>
          <w:b/>
          <w:bCs/>
        </w:rPr>
        <w:t>действия согласно П 2.7.</w:t>
      </w:r>
      <w:r w:rsidR="004941F3" w:rsidRPr="00415887">
        <w:rPr>
          <w:rFonts w:ascii="Times New Roman" w:hAnsi="Times New Roman"/>
          <w:bCs/>
        </w:rPr>
        <w:t xml:space="preserve"> Регламент</w:t>
      </w:r>
      <w:r w:rsidR="004941F3">
        <w:rPr>
          <w:rFonts w:ascii="Times New Roman" w:hAnsi="Times New Roman"/>
          <w:bCs/>
        </w:rPr>
        <w:t>а</w:t>
      </w:r>
      <w:r w:rsidR="004941F3" w:rsidRPr="00415887">
        <w:rPr>
          <w:rFonts w:ascii="Times New Roman" w:hAnsi="Times New Roman"/>
          <w:bCs/>
        </w:rPr>
        <w:t xml:space="preserve"> межведомственного взаимодействия в случае незавершенного и завершенного суицида несовершеннолетнего, совершения несовершеннолетним </w:t>
      </w:r>
      <w:proofErr w:type="spellStart"/>
      <w:r w:rsidR="004941F3" w:rsidRPr="00415887">
        <w:rPr>
          <w:rFonts w:ascii="Times New Roman" w:hAnsi="Times New Roman"/>
          <w:bCs/>
        </w:rPr>
        <w:t>самоповреждающих</w:t>
      </w:r>
      <w:proofErr w:type="spellEnd"/>
      <w:r w:rsidR="004941F3" w:rsidRPr="00415887">
        <w:rPr>
          <w:rFonts w:ascii="Times New Roman" w:hAnsi="Times New Roman"/>
          <w:bCs/>
        </w:rPr>
        <w:t xml:space="preserve"> действий. Утвержден постановлением областной комиссии по делам несовершеннолетних и защите их прав от   09.04.2021, № 3</w:t>
      </w:r>
    </w:p>
    <w:p w:rsidR="004941F3" w:rsidRPr="00EA2760" w:rsidRDefault="004941F3" w:rsidP="004941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lastRenderedPageBreak/>
        <w:t>Обеспечена возможность консультирования психолога</w:t>
      </w:r>
      <w:r w:rsidRPr="00EA2760">
        <w:rPr>
          <w:rFonts w:ascii="Times New Roman" w:hAnsi="Times New Roman"/>
        </w:rPr>
        <w:t xml:space="preserve"> (в своей образовательной организации, в базовой школе, в центре ППМСП), детского психиатра </w:t>
      </w:r>
    </w:p>
    <w:p w:rsidR="004941F3" w:rsidRPr="00EA2760" w:rsidRDefault="004941F3" w:rsidP="004941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Изучение факторов, причин, приведших к суициду</w:t>
      </w:r>
      <w:r w:rsidRPr="00EA2760">
        <w:rPr>
          <w:rFonts w:ascii="Times New Roman" w:hAnsi="Times New Roman"/>
        </w:rPr>
        <w:t>, проведение необходимой коррекции воспитательной и профилактической работы</w:t>
      </w:r>
    </w:p>
    <w:p w:rsidR="004941F3" w:rsidRPr="00EA2760" w:rsidRDefault="004941F3" w:rsidP="004941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2760">
        <w:rPr>
          <w:rFonts w:ascii="Times New Roman" w:hAnsi="Times New Roman"/>
          <w:b/>
        </w:rPr>
        <w:t>Внимание к обеспечению позитивного эмоционального климата</w:t>
      </w:r>
      <w:r w:rsidRPr="00EA2760">
        <w:rPr>
          <w:rFonts w:ascii="Times New Roman" w:hAnsi="Times New Roman"/>
        </w:rPr>
        <w:t xml:space="preserve"> в образовательной организации </w:t>
      </w:r>
    </w:p>
    <w:p w:rsidR="004941F3" w:rsidRPr="00EA2760" w:rsidRDefault="004941F3" w:rsidP="004941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A2760">
        <w:rPr>
          <w:rFonts w:ascii="Times New Roman" w:hAnsi="Times New Roman"/>
          <w:b/>
        </w:rPr>
        <w:t xml:space="preserve">Организация проведения занятий по обсуждению ситуации с детьми </w:t>
      </w:r>
    </w:p>
    <w:p w:rsidR="004941F3" w:rsidRPr="00EA2760" w:rsidRDefault="004941F3" w:rsidP="004941F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2760">
        <w:rPr>
          <w:rFonts w:ascii="Times New Roman" w:hAnsi="Times New Roman"/>
          <w:b/>
        </w:rPr>
        <w:t>Организация дополнительно занятости детей</w:t>
      </w:r>
      <w:r w:rsidRPr="00EA2760">
        <w:rPr>
          <w:rFonts w:ascii="Times New Roman" w:hAnsi="Times New Roman"/>
        </w:rPr>
        <w:t>, их альтернативной, досуговой деятельности</w:t>
      </w:r>
    </w:p>
    <w:p w:rsidR="004941F3" w:rsidRPr="00EA2760" w:rsidRDefault="004941F3" w:rsidP="004941F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2760">
        <w:rPr>
          <w:rFonts w:ascii="Times New Roman" w:hAnsi="Times New Roman"/>
          <w:b/>
        </w:rPr>
        <w:t>Организация разбора ситуации</w:t>
      </w:r>
      <w:r w:rsidRPr="00EA2760">
        <w:rPr>
          <w:rFonts w:ascii="Times New Roman" w:hAnsi="Times New Roman"/>
        </w:rPr>
        <w:t xml:space="preserve"> на внеплановом психолого-педагогическом консилиуме</w:t>
      </w:r>
    </w:p>
    <w:p w:rsidR="004941F3" w:rsidRDefault="004941F3" w:rsidP="004941F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B35E1" w:rsidRPr="003A3656" w:rsidRDefault="004941F3" w:rsidP="00D5100E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06964">
        <w:rPr>
          <w:rFonts w:ascii="Times New Roman" w:hAnsi="Times New Roman" w:cs="Times New Roman"/>
          <w:color w:val="000000" w:themeColor="text1"/>
          <w:sz w:val="28"/>
          <w:szCs w:val="28"/>
        </w:rPr>
        <w:t>рил</w:t>
      </w:r>
      <w:r w:rsidR="002B35E1" w:rsidRPr="003A3656">
        <w:rPr>
          <w:rFonts w:ascii="Times New Roman" w:hAnsi="Times New Roman" w:cs="Times New Roman"/>
          <w:color w:val="000000" w:themeColor="text1"/>
          <w:sz w:val="28"/>
          <w:szCs w:val="28"/>
        </w:rPr>
        <w:t>ожение 5</w:t>
      </w:r>
    </w:p>
    <w:p w:rsidR="002B35E1" w:rsidRPr="00D5100E" w:rsidRDefault="002B35E1" w:rsidP="00D5100E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10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Примерный вариативный модуль «Профилактика социально негативных явлений» рабочей программы воспитания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При разработке вариативного модуля «Профилактика социально негативных явлений» рабочей программы воспитания образовательной организации предлагается придерживаться следующей структуры.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Введение. Характеристика 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контигента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, цель программы</w:t>
      </w:r>
    </w:p>
    <w:p w:rsidR="002B35E1" w:rsidRPr="003A3656" w:rsidRDefault="002B35E1" w:rsidP="003A365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 (содержательные) профилактики</w:t>
      </w:r>
    </w:p>
    <w:p w:rsidR="002B35E1" w:rsidRPr="003A3656" w:rsidRDefault="002B35E1" w:rsidP="003A365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профилактики.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2.1. Информационно-просветительское направление в работе с обучающимися.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Формирование социально-поддерживающей среды образовательной организации, программы развития личностных ресурсов/психологически безопасного типа личности/программы формирования психологического здоровья).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2.3.Работа с родителями.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2.4.Выявление и сопровождение детей «группы риска» (с проблемами в развитии, обучении и адаптации), в социально - опасном положении.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2.5.Мониторинг эффективности проводимой работы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Ниже приводятся комментарии по содержательному наполнению данных разделов.  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Введение.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Характеристика особенностей 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контигента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образовательной организации. Особенности детей группы риска, детей в социально опасном положении (СОП). Возможности основных направлений образовательной деятельности в решении задач профилактики. Могут быть приведены результаты </w:t>
      </w:r>
      <w:r w:rsidR="00D5100E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социально-психологического тестирования (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СПТ</w:t>
      </w:r>
      <w:r w:rsidR="00D5100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основание выделени</w:t>
      </w:r>
      <w:r w:rsidR="00D5100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приоритетных задач профилактики.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Цель и задачи профилактики, основные направления профилактики в образовательной организации.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Цель: создание условий для позитивной социализации обучающихся, предотвращения социально-негативных явлений, снижения числа детей «группы риска».</w:t>
      </w:r>
    </w:p>
    <w:p w:rsidR="002B35E1" w:rsidRPr="003A3656" w:rsidRDefault="002B35E1" w:rsidP="003A365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Направления (содержательные) профилактики</w:t>
      </w:r>
      <w:r w:rsidRPr="003A365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(возможны отдельные планы работы по каждому направлению с субъектами образовательных отношений):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создание психологически безопасной образовательной среды для обучающихся;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зависимого поведения (химической и нехимической зависимости);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правонарушений и безнадзорности, в том числе экстремистских проявлений;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аутодеструктивного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суицидального поведения несовершеннолетних;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социально опасных инфекционных заболеваний (ВИЧ-инфекции и др.);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 по предупреждению травматизма обучающихся, в том числе и детского дорожно-транспортного травматизма.</w:t>
      </w:r>
    </w:p>
    <w:p w:rsidR="002B35E1" w:rsidRPr="003A3656" w:rsidRDefault="002B35E1" w:rsidP="003A365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Организация профилактики. </w:t>
      </w:r>
    </w:p>
    <w:p w:rsidR="002B35E1" w:rsidRPr="003A3656" w:rsidRDefault="002B35E1" w:rsidP="003A365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Информационно-просветительское направление в работе с обучающимися 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(см. Приложение 1).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модель (или педагогическая модель) направлена на обеспечение обучающихся информацией по проблеме социально негативных явлений в целях обеспечения обоснованных действий, адекватного выбора в ситуациях риска. Как правило, это информация о причинах, факторов риска, мотивации социально негативного поведения, последствий для личности несовершеннолетнего, в том числе медицинских, социальных, правовых того или иного поведения и др. Планируя этот раздел программы важно учесть, что каждое направление имеет свои требования к информированию (объему и содержанию информации) для разных субъектов профилактики (несовершеннолетних, родителей, педагогов). Для реализации этой части профилактики могут приглашаться 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Могут привлекаться специалисты региональных ППМСП-центров.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Данные задачи реализуются в рамках: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 учебных предметов (ОБЖ, история, обществознание, право, литература и др.),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плана работы классного руководителя (с обучающимися и родителями),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 внеурочной деятельности,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плана работы специалистов службы психолого-педагогического сопровождения (с обучающимися, родителями, педагогами),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календарного плана воспитательной работы: акции, недели и др. (с обучающимися, родителями, педагогами образовательной организации).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 в рамках недель/декад профилактики: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тематических мероприятий по противодействию ВИЧ-инфекции;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 в рамках декады личной безопасности;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недель профилактики употребления алкоголя «Будущее в моих руках»;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Всероссийского урока безопасности школьников в сети Интернет;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декады профилактики правонарушений;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недели профилактики наркозависимости «Независимое детство»;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декаде правовых знаний и др.</w:t>
      </w:r>
    </w:p>
    <w:p w:rsidR="002B35E1" w:rsidRPr="003A3656" w:rsidRDefault="002B35E1" w:rsidP="003A365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Непрямая профилактика в работе с обучающимися (формирование социально-поддерживающей среды образовательной организации, программы развития личностных ресурсов/психологически безопасного типа личности/программы формирования психологического здоровья) 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(см. Приложение 1).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Этот раздел является общим для всех направлений профилактики. Его возможное содержание отражено в Приложении 1. Планирование, выбор приоритетных направлений может быть сделан на основе итогов СПТ (выявление 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рискогенных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факторов, уязвимых сторон образовательного процесса), с другой стороны – здесь могут найти отражение особые, специфические для каждой конкретной организации возможности (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, социальные проекты, наставничество и проч.)</w:t>
      </w:r>
    </w:p>
    <w:p w:rsidR="002B35E1" w:rsidRPr="003A3656" w:rsidRDefault="002B35E1" w:rsidP="003A365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Работа с родителями 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(см. Приложение 2).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Должна быть отражена в рамках следующих направлений:</w:t>
      </w:r>
    </w:p>
    <w:p w:rsidR="002B35E1" w:rsidRPr="003A3656" w:rsidRDefault="002B35E1" w:rsidP="003A3656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представлений у родителей</w:t>
      </w:r>
      <w:r w:rsidR="00D510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об особенностях социально негативных явлений, природе и последствиях.</w:t>
      </w:r>
    </w:p>
    <w:p w:rsidR="002B35E1" w:rsidRPr="003A3656" w:rsidRDefault="002B35E1" w:rsidP="003A3656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родительской компетентности в содействии развитию личностных ресурсов ребенка.</w:t>
      </w:r>
    </w:p>
    <w:p w:rsidR="002B35E1" w:rsidRPr="003A3656" w:rsidRDefault="002B35E1" w:rsidP="003A3656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форм психолого-педагогической, юридической, методической и иной поддержки семьи.</w:t>
      </w:r>
    </w:p>
    <w:p w:rsidR="002B35E1" w:rsidRPr="003A3656" w:rsidRDefault="002B35E1" w:rsidP="003A3656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основных форм работы с родителями (круглые столы, беседы, практикумы, групповое консультирование, родительские клубы, тренинги и др.). Направление представлено в планах работы классного руководителя, заместителя по воспитательной работе образовательной организации.</w:t>
      </w:r>
    </w:p>
    <w:p w:rsidR="002B35E1" w:rsidRPr="003A3656" w:rsidRDefault="002B35E1" w:rsidP="003A365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Выявление и сопровождение детей «группы риска» (с проблемами в развитии, обучении и адаптации), в социально - опасном положении.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 Положение о постановке на 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учет.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работы Совета профилактики. 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деятельности школьного психолого-педагогического консилиума.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службы медиации/примирения.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индивидуальной профилактической деятельности (вторичная профилактика). Разработка алгоритма (утверждение на педсовете) действий педагогического коллектива по сопровождению детей в СОП. 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Формы работы: диагностика, консультирование, патронаж, организация межведомственного взаимодействия) и др.</w:t>
      </w:r>
    </w:p>
    <w:p w:rsidR="002B35E1" w:rsidRPr="003A3656" w:rsidRDefault="002B35E1" w:rsidP="003A3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Мониторинг эффективности проводимой работы</w:t>
      </w: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Показатели динамики детей «группы риска» за 3 года (детей, состоящих на </w:t>
      </w:r>
      <w:proofErr w:type="spellStart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учете и отдельно иных формах учета) на одной выборке. </w:t>
      </w:r>
    </w:p>
    <w:p w:rsidR="002B35E1" w:rsidRPr="003A3656" w:rsidRDefault="002B35E1" w:rsidP="00D51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диагностики: экспертная оценка педагогом (классным руководителем) ребенка (класса) на основе наблюдений (1-6 классы), социально-психологического тестирования (7-11 классы), оценка удовлетворенности субъектов образовательной деятельности (план работы классного руководителя, план работы педагога-психолога, социального педагога). </w:t>
      </w:r>
    </w:p>
    <w:p w:rsidR="00344DD4" w:rsidRDefault="00344DD4" w:rsidP="00D5100E">
      <w:pPr>
        <w:spacing w:after="0" w:line="240" w:lineRule="auto"/>
        <w:ind w:firstLine="709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E1" w:rsidRPr="003A3656" w:rsidRDefault="002B35E1" w:rsidP="00D5100E">
      <w:pPr>
        <w:spacing w:after="0" w:line="240" w:lineRule="auto"/>
        <w:ind w:firstLine="709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D5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примерному вариативному модулю</w:t>
      </w:r>
    </w:p>
    <w:p w:rsidR="00D5100E" w:rsidRDefault="00D5100E" w:rsidP="00D5100E">
      <w:pPr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B35E1" w:rsidRPr="003A3656" w:rsidRDefault="002B35E1" w:rsidP="00D5100E">
      <w:pPr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A365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Основные направления профилактики</w:t>
      </w:r>
    </w:p>
    <w:p w:rsidR="002B35E1" w:rsidRPr="003A3656" w:rsidRDefault="002B35E1" w:rsidP="00D5100E">
      <w:pPr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5E1" w:rsidRPr="003A3656" w:rsidRDefault="002B35E1" w:rsidP="003A3656">
      <w:pPr>
        <w:tabs>
          <w:tab w:val="num" w:pos="720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Специфическая (прямая) профилактика (информационно-просветительское направление)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Причины, факторы, механизмы, последствия  химической и нехимической зависимости, ВИЧ/СПИДа, жестокого обращения, правонарушений, суицида и др.</w:t>
      </w:r>
    </w:p>
    <w:p w:rsidR="002B35E1" w:rsidRPr="003A3656" w:rsidRDefault="002B35E1" w:rsidP="003A365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Требования к информированию  (объему и содержанию информации) для разных субъектов профилактики (несовершеннолетних, родителей, педагогов). </w:t>
      </w:r>
    </w:p>
    <w:p w:rsidR="002B35E1" w:rsidRPr="003A3656" w:rsidRDefault="002B35E1" w:rsidP="003A365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Субъекты профилактики (включая социальных партнеров – УМВД, департамента здравоохранения и др.),  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Активные методы просвещения (информирования) с целью формирования адекватных представлений, установок по отношению к социально опасным явлениям</w:t>
      </w:r>
      <w:r w:rsidRPr="003A365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2B35E1" w:rsidRPr="003A3656" w:rsidRDefault="002B35E1" w:rsidP="003A3656">
      <w:pPr>
        <w:tabs>
          <w:tab w:val="num" w:pos="720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B35E1" w:rsidRPr="003A3656" w:rsidRDefault="002B35E1" w:rsidP="003A3656">
      <w:pPr>
        <w:tabs>
          <w:tab w:val="num" w:pos="720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ресурсов/психологически безопасного типа личности/программы формирования психологического здоровья)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Программы формирования личностных компетенций детей и подростков (программы развития личностных ресурсов, программы формирования психологического здоровья). 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Развитие позитивного психологического климата в классах, группах, ОО.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Развитие компетентности родительской, педагогической в обеспечении условий личностного развития детей в качестве факторов профилактики.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Воспитание. Создание условий для формирования </w:t>
      </w:r>
      <w:proofErr w:type="spellStart"/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просоциальной</w:t>
      </w:r>
      <w:proofErr w:type="spellEnd"/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активности детей и подростков в качестве </w:t>
      </w:r>
      <w:proofErr w:type="spellStart"/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протективного</w:t>
      </w:r>
      <w:proofErr w:type="spellEnd"/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(защитного) фактора.</w:t>
      </w:r>
    </w:p>
    <w:p w:rsidR="002B35E1" w:rsidRPr="003A3656" w:rsidRDefault="002B35E1" w:rsidP="003A3656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Социальные проекты.</w:t>
      </w:r>
    </w:p>
    <w:p w:rsidR="002B35E1" w:rsidRPr="003A3656" w:rsidRDefault="002B35E1" w:rsidP="003A3656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Волонтерская деятельность.</w:t>
      </w:r>
    </w:p>
    <w:p w:rsidR="002B35E1" w:rsidRPr="003A3656" w:rsidRDefault="002B35E1" w:rsidP="003A3656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Труд</w:t>
      </w:r>
    </w:p>
    <w:p w:rsidR="002B35E1" w:rsidRPr="003A3656" w:rsidRDefault="002B35E1" w:rsidP="003A3656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иное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Психолого-педагогическая поддержка несовершеннолетнего в критических ситуациях.</w:t>
      </w:r>
    </w:p>
    <w:p w:rsidR="002B35E1" w:rsidRPr="003A3656" w:rsidRDefault="002B35E1" w:rsidP="003A3656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Создание службы примирения/медиации.</w:t>
      </w:r>
    </w:p>
    <w:p w:rsidR="002B35E1" w:rsidRPr="003A3656" w:rsidRDefault="00344DD4" w:rsidP="00D510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="002B35E1" w:rsidRPr="003A3656"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 2</w:t>
      </w:r>
      <w:r w:rsidR="00D5100E" w:rsidRPr="00D5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примерному вариативному модулю</w:t>
      </w:r>
    </w:p>
    <w:p w:rsidR="00D5100E" w:rsidRDefault="00D5100E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2B35E1" w:rsidRPr="003A3656" w:rsidRDefault="002B35E1" w:rsidP="00D510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Основные направления в работе с родителями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Специфическая (прямая) профилактика </w:t>
      </w:r>
    </w:p>
    <w:p w:rsidR="002B35E1" w:rsidRPr="003A3656" w:rsidRDefault="002B35E1" w:rsidP="003A365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адекватных установок по отношению к риску и последствиям социально опасных явлений</w:t>
      </w:r>
    </w:p>
    <w:p w:rsidR="002B35E1" w:rsidRPr="003A3656" w:rsidRDefault="002B35E1" w:rsidP="003A365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адекватного поведения в ситуации проявления признаков социально опасных явлений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Неспецифическая (непрямая) профилактика</w:t>
      </w:r>
    </w:p>
    <w:p w:rsidR="002B35E1" w:rsidRPr="003A3656" w:rsidRDefault="002B35E1" w:rsidP="003A365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содействие развитию личностных ресурсов ребенка (подростка, юноши): 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формирование компетентности родителей в понимании условий семейного воспитания, содействующий личностному росту ребенка </w:t>
      </w:r>
    </w:p>
    <w:p w:rsidR="002B35E1" w:rsidRPr="003A3656" w:rsidRDefault="002B35E1" w:rsidP="003A36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представлений о качествах личности ребенка, снижающих риск социально опасных явлений (личностных ресурсах, психологическом здоровье)</w:t>
      </w:r>
    </w:p>
    <w:p w:rsidR="002B35E1" w:rsidRPr="003A3656" w:rsidRDefault="002B35E1" w:rsidP="003A365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Психолого-педагогическая поддержка семьи 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информирование о возможностях психологического консультирования </w:t>
      </w:r>
    </w:p>
    <w:p w:rsidR="002B35E1" w:rsidRPr="003A3656" w:rsidRDefault="002B35E1" w:rsidP="003A3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информирование о возможностях медиации </w:t>
      </w:r>
    </w:p>
    <w:p w:rsidR="002B35E1" w:rsidRPr="003A3656" w:rsidRDefault="002B35E1" w:rsidP="003A36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информирование о службах психолого-педагогической помощи, едином телефоне доверия/информационных ресурсах для родителей</w:t>
      </w:r>
    </w:p>
    <w:p w:rsidR="002B35E1" w:rsidRPr="003A3656" w:rsidRDefault="002B35E1" w:rsidP="003A36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информирование о бесплатной юридической помощи</w:t>
      </w:r>
    </w:p>
    <w:p w:rsidR="002B35E1" w:rsidRPr="003A3656" w:rsidRDefault="002B35E1" w:rsidP="003A36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35E1" w:rsidRPr="003A3656" w:rsidRDefault="002B35E1" w:rsidP="003A3656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5E1" w:rsidRPr="003A3656" w:rsidRDefault="002B35E1" w:rsidP="003A365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35E1" w:rsidRPr="003A3656" w:rsidSect="003A36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1D" w:rsidRDefault="00F3401D" w:rsidP="002B35E1">
      <w:pPr>
        <w:spacing w:after="0" w:line="240" w:lineRule="auto"/>
      </w:pPr>
      <w:r>
        <w:separator/>
      </w:r>
    </w:p>
  </w:endnote>
  <w:endnote w:type="continuationSeparator" w:id="0">
    <w:p w:rsidR="00F3401D" w:rsidRDefault="00F3401D" w:rsidP="002B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6" w:rsidRDefault="00781E1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6" w:rsidRDefault="00781E1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6" w:rsidRDefault="00781E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1D" w:rsidRDefault="00F3401D" w:rsidP="002B35E1">
      <w:pPr>
        <w:spacing w:after="0" w:line="240" w:lineRule="auto"/>
      </w:pPr>
      <w:r>
        <w:separator/>
      </w:r>
    </w:p>
  </w:footnote>
  <w:footnote w:type="continuationSeparator" w:id="0">
    <w:p w:rsidR="00F3401D" w:rsidRDefault="00F3401D" w:rsidP="002B35E1">
      <w:pPr>
        <w:spacing w:after="0" w:line="240" w:lineRule="auto"/>
      </w:pPr>
      <w:r>
        <w:continuationSeparator/>
      </w:r>
    </w:p>
  </w:footnote>
  <w:footnote w:id="1">
    <w:p w:rsidR="00781E16" w:rsidRDefault="00781E16" w:rsidP="002B35E1">
      <w:pPr>
        <w:pStyle w:val="1"/>
      </w:pPr>
      <w:r>
        <w:rPr>
          <w:rStyle w:val="a7"/>
        </w:rPr>
        <w:footnoteRef/>
      </w:r>
      <w:r>
        <w:t xml:space="preserve"> Школьный психолог, 2009. - №21.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6" w:rsidRDefault="00781E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6" w:rsidRPr="0084379F" w:rsidRDefault="00781E16" w:rsidP="002B35E1">
    <w:pPr>
      <w:pStyle w:val="a9"/>
      <w:jc w:val="right"/>
      <w:rPr>
        <w:rFonts w:ascii="Times New Roman" w:hAnsi="Times New Roman" w:cs="Times New Roman"/>
        <w:i/>
      </w:rPr>
    </w:pPr>
    <w:r w:rsidRPr="0084379F">
      <w:rPr>
        <w:rFonts w:ascii="Times New Roman" w:hAnsi="Times New Roman" w:cs="Times New Roman"/>
        <w:i/>
      </w:rPr>
      <w:t>АОУ ВО ДПО «Вологодский институт развития</w:t>
    </w:r>
    <w:r>
      <w:rPr>
        <w:rFonts w:ascii="Times New Roman" w:hAnsi="Times New Roman" w:cs="Times New Roman"/>
        <w:i/>
      </w:rPr>
      <w:t xml:space="preserve"> </w:t>
    </w:r>
    <w:r w:rsidRPr="0084379F">
      <w:rPr>
        <w:rFonts w:ascii="Times New Roman" w:hAnsi="Times New Roman" w:cs="Times New Roman"/>
        <w:i/>
      </w:rPr>
      <w:t>образования»</w:t>
    </w:r>
  </w:p>
  <w:p w:rsidR="00781E16" w:rsidRDefault="00781E1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16" w:rsidRDefault="00781E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C71"/>
    <w:multiLevelType w:val="hybridMultilevel"/>
    <w:tmpl w:val="EC3EC708"/>
    <w:lvl w:ilvl="0" w:tplc="EA963198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5F2F3C6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B66C030A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D0B65190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68FE5030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AE78B1EC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2B4089AE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284F4A8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8D8CB60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" w15:restartNumberingAfterBreak="0">
    <w:nsid w:val="1E3D4949"/>
    <w:multiLevelType w:val="multilevel"/>
    <w:tmpl w:val="F41A2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611848"/>
    <w:multiLevelType w:val="hybridMultilevel"/>
    <w:tmpl w:val="50CC0E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7F95"/>
    <w:multiLevelType w:val="hybridMultilevel"/>
    <w:tmpl w:val="B0BCABB6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F75D8C"/>
    <w:multiLevelType w:val="multilevel"/>
    <w:tmpl w:val="F3E4F7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hint="default"/>
      </w:rPr>
    </w:lvl>
  </w:abstractNum>
  <w:abstractNum w:abstractNumId="5" w15:restartNumberingAfterBreak="0">
    <w:nsid w:val="2EF245C2"/>
    <w:multiLevelType w:val="hybridMultilevel"/>
    <w:tmpl w:val="BDEA6C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4C1C"/>
    <w:multiLevelType w:val="hybridMultilevel"/>
    <w:tmpl w:val="48E635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6180"/>
    <w:multiLevelType w:val="hybridMultilevel"/>
    <w:tmpl w:val="6B7A8D64"/>
    <w:lvl w:ilvl="0" w:tplc="CC1CE074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85F2F3C6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B66C030A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D0B65190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68FE5030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AE78B1EC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2B4089AE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284F4A8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8D8CB60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8" w15:restartNumberingAfterBreak="0">
    <w:nsid w:val="57BB76B9"/>
    <w:multiLevelType w:val="hybridMultilevel"/>
    <w:tmpl w:val="EA44C3E6"/>
    <w:lvl w:ilvl="0" w:tplc="D3367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28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80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CB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4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0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A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0B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2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AA51B8"/>
    <w:multiLevelType w:val="hybridMultilevel"/>
    <w:tmpl w:val="846E1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76787"/>
    <w:multiLevelType w:val="hybridMultilevel"/>
    <w:tmpl w:val="FDC629D6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2199"/>
    <w:multiLevelType w:val="multilevel"/>
    <w:tmpl w:val="436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95"/>
    <w:rsid w:val="00046C66"/>
    <w:rsid w:val="000617B9"/>
    <w:rsid w:val="000C103C"/>
    <w:rsid w:val="000D7819"/>
    <w:rsid w:val="00103794"/>
    <w:rsid w:val="001171C8"/>
    <w:rsid w:val="00152E05"/>
    <w:rsid w:val="00156239"/>
    <w:rsid w:val="00173A0E"/>
    <w:rsid w:val="00193929"/>
    <w:rsid w:val="002065F8"/>
    <w:rsid w:val="00206964"/>
    <w:rsid w:val="00207BE2"/>
    <w:rsid w:val="00215D8A"/>
    <w:rsid w:val="00247FD6"/>
    <w:rsid w:val="00257AE3"/>
    <w:rsid w:val="00261673"/>
    <w:rsid w:val="002B35E1"/>
    <w:rsid w:val="002C0C98"/>
    <w:rsid w:val="002F581E"/>
    <w:rsid w:val="003141D9"/>
    <w:rsid w:val="00344DD4"/>
    <w:rsid w:val="00386B77"/>
    <w:rsid w:val="003A3656"/>
    <w:rsid w:val="003C7048"/>
    <w:rsid w:val="00404E56"/>
    <w:rsid w:val="004402C2"/>
    <w:rsid w:val="0048471D"/>
    <w:rsid w:val="00485AE8"/>
    <w:rsid w:val="00485EBC"/>
    <w:rsid w:val="00486981"/>
    <w:rsid w:val="004941F3"/>
    <w:rsid w:val="004A0B64"/>
    <w:rsid w:val="004A1F23"/>
    <w:rsid w:val="004B7D4C"/>
    <w:rsid w:val="0050342D"/>
    <w:rsid w:val="00523BB9"/>
    <w:rsid w:val="005465C2"/>
    <w:rsid w:val="005541DA"/>
    <w:rsid w:val="0055626F"/>
    <w:rsid w:val="00556707"/>
    <w:rsid w:val="005618F9"/>
    <w:rsid w:val="005C4A95"/>
    <w:rsid w:val="005C4BC2"/>
    <w:rsid w:val="00603AE0"/>
    <w:rsid w:val="00604CDA"/>
    <w:rsid w:val="00612693"/>
    <w:rsid w:val="00641F30"/>
    <w:rsid w:val="00655378"/>
    <w:rsid w:val="0068465C"/>
    <w:rsid w:val="007049D5"/>
    <w:rsid w:val="00740F64"/>
    <w:rsid w:val="007548CA"/>
    <w:rsid w:val="00761D6D"/>
    <w:rsid w:val="0077054F"/>
    <w:rsid w:val="00781E16"/>
    <w:rsid w:val="007B0470"/>
    <w:rsid w:val="007B776B"/>
    <w:rsid w:val="007E3ACF"/>
    <w:rsid w:val="007F11AE"/>
    <w:rsid w:val="00800B7B"/>
    <w:rsid w:val="00807FA6"/>
    <w:rsid w:val="00815092"/>
    <w:rsid w:val="0083547E"/>
    <w:rsid w:val="00841808"/>
    <w:rsid w:val="00842CA5"/>
    <w:rsid w:val="0088786B"/>
    <w:rsid w:val="008A2941"/>
    <w:rsid w:val="008B04FD"/>
    <w:rsid w:val="008D56C3"/>
    <w:rsid w:val="00911076"/>
    <w:rsid w:val="00957791"/>
    <w:rsid w:val="009A5EC1"/>
    <w:rsid w:val="009C1B6E"/>
    <w:rsid w:val="009F02E6"/>
    <w:rsid w:val="00A256CA"/>
    <w:rsid w:val="00AA74FB"/>
    <w:rsid w:val="00AF5088"/>
    <w:rsid w:val="00B0236B"/>
    <w:rsid w:val="00B22F92"/>
    <w:rsid w:val="00B45733"/>
    <w:rsid w:val="00B532FE"/>
    <w:rsid w:val="00B7126D"/>
    <w:rsid w:val="00BD3E80"/>
    <w:rsid w:val="00BE3611"/>
    <w:rsid w:val="00BF7BED"/>
    <w:rsid w:val="00C3234B"/>
    <w:rsid w:val="00C43599"/>
    <w:rsid w:val="00C65402"/>
    <w:rsid w:val="00C768B3"/>
    <w:rsid w:val="00CC366E"/>
    <w:rsid w:val="00CE55D5"/>
    <w:rsid w:val="00CF51B6"/>
    <w:rsid w:val="00D16665"/>
    <w:rsid w:val="00D273F7"/>
    <w:rsid w:val="00D5100E"/>
    <w:rsid w:val="00D877B0"/>
    <w:rsid w:val="00DC3A7E"/>
    <w:rsid w:val="00DD5082"/>
    <w:rsid w:val="00DF16A1"/>
    <w:rsid w:val="00E1681C"/>
    <w:rsid w:val="00E30F39"/>
    <w:rsid w:val="00E32349"/>
    <w:rsid w:val="00E55886"/>
    <w:rsid w:val="00EC653D"/>
    <w:rsid w:val="00EF7CDF"/>
    <w:rsid w:val="00F25270"/>
    <w:rsid w:val="00F308AE"/>
    <w:rsid w:val="00F3401D"/>
    <w:rsid w:val="00F70CEE"/>
    <w:rsid w:val="00FB0C5B"/>
    <w:rsid w:val="00FC7851"/>
    <w:rsid w:val="00FD0908"/>
    <w:rsid w:val="00FD6284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FC090-0293-4A34-8445-C9A8FB4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5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5E1"/>
    <w:rPr>
      <w:color w:val="0000FF" w:themeColor="hyperlink"/>
      <w:u w:val="single"/>
    </w:rPr>
  </w:style>
  <w:style w:type="paragraph" w:customStyle="1" w:styleId="1">
    <w:name w:val="Текст сноски1"/>
    <w:basedOn w:val="a"/>
    <w:next w:val="a5"/>
    <w:link w:val="a6"/>
    <w:uiPriority w:val="99"/>
    <w:semiHidden/>
    <w:unhideWhenUsed/>
    <w:rsid w:val="002B35E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1"/>
    <w:uiPriority w:val="99"/>
    <w:semiHidden/>
    <w:rsid w:val="002B35E1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35E1"/>
    <w:rPr>
      <w:vertAlign w:val="superscript"/>
    </w:rPr>
  </w:style>
  <w:style w:type="table" w:styleId="a8">
    <w:name w:val="Table Grid"/>
    <w:basedOn w:val="a1"/>
    <w:uiPriority w:val="59"/>
    <w:rsid w:val="002B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B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5E1"/>
  </w:style>
  <w:style w:type="paragraph" w:styleId="ab">
    <w:name w:val="footer"/>
    <w:basedOn w:val="a"/>
    <w:link w:val="ac"/>
    <w:uiPriority w:val="99"/>
    <w:unhideWhenUsed/>
    <w:rsid w:val="002B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5E1"/>
  </w:style>
  <w:style w:type="paragraph" w:styleId="a5">
    <w:name w:val="footnote text"/>
    <w:basedOn w:val="a"/>
    <w:link w:val="10"/>
    <w:uiPriority w:val="99"/>
    <w:semiHidden/>
    <w:unhideWhenUsed/>
    <w:rsid w:val="002B35E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2B35E1"/>
    <w:rPr>
      <w:sz w:val="20"/>
      <w:szCs w:val="20"/>
    </w:rPr>
  </w:style>
  <w:style w:type="character" w:customStyle="1" w:styleId="6Exact">
    <w:name w:val="Основной текст (6) Exact"/>
    <w:basedOn w:val="a0"/>
    <w:link w:val="6"/>
    <w:rsid w:val="002B35E1"/>
    <w:rPr>
      <w:rFonts w:ascii="Franklin Gothic Demi" w:eastAsia="Franklin Gothic Demi" w:hAnsi="Franklin Gothic Demi" w:cs="Franklin Gothic Demi"/>
      <w:sz w:val="24"/>
      <w:szCs w:val="24"/>
      <w:shd w:val="clear" w:color="auto" w:fill="FFFFFF"/>
    </w:rPr>
  </w:style>
  <w:style w:type="character" w:customStyle="1" w:styleId="3Exact">
    <w:name w:val="Основной текст (3) Exact"/>
    <w:basedOn w:val="a0"/>
    <w:rsid w:val="002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B35E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11ptExact">
    <w:name w:val="Основной текст (7) + 11 pt Exact"/>
    <w:basedOn w:val="7Exact"/>
    <w:rsid w:val="002B3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B35E1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818ptExact">
    <w:name w:val="Основной текст (8) + 18 pt;Курсив Exact"/>
    <w:basedOn w:val="8Exact"/>
    <w:rsid w:val="002B35E1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2B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rsid w:val="002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"/>
    <w:basedOn w:val="11"/>
    <w:rsid w:val="002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B35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0pt">
    <w:name w:val="Основной текст (3) + 10 pt;Не полужирный"/>
    <w:basedOn w:val="3"/>
    <w:rsid w:val="002B3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B3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2B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2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B35E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rsid w:val="002B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 + Полужирный"/>
    <w:basedOn w:val="5"/>
    <w:rsid w:val="002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B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2B3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sid w:val="002B3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2B35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10pt">
    <w:name w:val="Заголовок №1 (2) + 10 pt;Не полужирный"/>
    <w:basedOn w:val="120"/>
    <w:rsid w:val="002B3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2">
    <w:name w:val="Заголовок №1 (2) + Не полужирный"/>
    <w:basedOn w:val="120"/>
    <w:rsid w:val="002B3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2B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B35E1"/>
    <w:pPr>
      <w:widowControl w:val="0"/>
      <w:shd w:val="clear" w:color="auto" w:fill="FFFFFF"/>
      <w:spacing w:after="0" w:line="0" w:lineRule="atLeast"/>
    </w:pPr>
    <w:rPr>
      <w:rFonts w:ascii="Franklin Gothic Demi" w:eastAsia="Franklin Gothic Demi" w:hAnsi="Franklin Gothic Demi" w:cs="Franklin Gothic Demi"/>
      <w:sz w:val="24"/>
      <w:szCs w:val="24"/>
    </w:rPr>
  </w:style>
  <w:style w:type="paragraph" w:customStyle="1" w:styleId="30">
    <w:name w:val="Основной текст (3)"/>
    <w:basedOn w:val="a"/>
    <w:link w:val="3"/>
    <w:rsid w:val="002B35E1"/>
    <w:pPr>
      <w:widowControl w:val="0"/>
      <w:shd w:val="clear" w:color="auto" w:fill="FFFFFF"/>
      <w:spacing w:after="0" w:line="250" w:lineRule="exact"/>
      <w:ind w:hanging="2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rsid w:val="002B35E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rsid w:val="002B35E1"/>
    <w:pPr>
      <w:widowControl w:val="0"/>
      <w:shd w:val="clear" w:color="auto" w:fill="FFFFFF"/>
      <w:spacing w:after="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40">
    <w:name w:val="Основной текст (4)"/>
    <w:basedOn w:val="a"/>
    <w:link w:val="4"/>
    <w:rsid w:val="002B35E1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121">
    <w:name w:val="Заголовок №1 (2)"/>
    <w:basedOn w:val="a"/>
    <w:link w:val="120"/>
    <w:rsid w:val="002B35E1"/>
    <w:pPr>
      <w:widowControl w:val="0"/>
      <w:shd w:val="clear" w:color="auto" w:fill="FFFFFF"/>
      <w:spacing w:before="240" w:after="0" w:line="250" w:lineRule="exact"/>
      <w:ind w:firstLine="4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d">
    <w:name w:val="FollowedHyperlink"/>
    <w:basedOn w:val="a0"/>
    <w:uiPriority w:val="99"/>
    <w:semiHidden/>
    <w:unhideWhenUsed/>
    <w:rsid w:val="0026167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6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viro.edu.ru/index.php/85-novosti/207-pamyatki-i-algoritmy-po-profilaktike-deviantnogo-povedeniya-obuchayushchikhsy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80AA-EE04-4922-B013-A508219D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User</cp:lastModifiedBy>
  <cp:revision>2</cp:revision>
  <cp:lastPrinted>2021-06-02T12:01:00Z</cp:lastPrinted>
  <dcterms:created xsi:type="dcterms:W3CDTF">2022-05-27T07:26:00Z</dcterms:created>
  <dcterms:modified xsi:type="dcterms:W3CDTF">2022-05-27T07:26:00Z</dcterms:modified>
</cp:coreProperties>
</file>